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B21" w:rsidRPr="00580B21" w:rsidRDefault="00580B21" w:rsidP="00580B21">
      <w:pPr>
        <w:spacing w:after="13" w:line="269" w:lineRule="auto"/>
        <w:ind w:left="2093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580B21">
        <w:rPr>
          <w:rFonts w:eastAsia="Times New Roman" w:cs="Times New Roman"/>
          <w:color w:val="000000"/>
          <w:sz w:val="24"/>
          <w:lang w:eastAsia="ru-RU"/>
        </w:rPr>
        <w:t xml:space="preserve">ВСЕРОССИЙСКАЯ ОЛИМПИАДА ШКОЛЬНИКОВ ПО ЭКОЛОГИИ </w:t>
      </w:r>
    </w:p>
    <w:p w:rsidR="00580B21" w:rsidRPr="00580B21" w:rsidRDefault="00580B21" w:rsidP="00580B21">
      <w:pPr>
        <w:spacing w:after="22"/>
        <w:ind w:left="762"/>
        <w:jc w:val="center"/>
        <w:rPr>
          <w:rFonts w:eastAsia="Times New Roman" w:cs="Times New Roman"/>
          <w:color w:val="000000"/>
          <w:sz w:val="24"/>
          <w:lang w:eastAsia="ru-RU"/>
        </w:rPr>
      </w:pPr>
      <w:r w:rsidRPr="00580B21">
        <w:rPr>
          <w:rFonts w:eastAsia="Times New Roman" w:cs="Times New Roman"/>
          <w:color w:val="000000"/>
          <w:sz w:val="24"/>
          <w:lang w:eastAsia="ru-RU"/>
        </w:rPr>
        <w:t xml:space="preserve"> </w:t>
      </w:r>
    </w:p>
    <w:p w:rsidR="00580B21" w:rsidRPr="00580B21" w:rsidRDefault="00580B21" w:rsidP="00580B21">
      <w:pPr>
        <w:spacing w:after="3"/>
        <w:ind w:left="713" w:right="1" w:hanging="10"/>
        <w:jc w:val="center"/>
        <w:rPr>
          <w:rFonts w:eastAsia="Times New Roman" w:cs="Times New Roman"/>
          <w:color w:val="000000"/>
          <w:sz w:val="24"/>
          <w:lang w:eastAsia="ru-RU"/>
        </w:rPr>
      </w:pPr>
      <w:r w:rsidRPr="00580B21">
        <w:rPr>
          <w:rFonts w:eastAsia="Times New Roman" w:cs="Times New Roman"/>
          <w:color w:val="000000"/>
          <w:sz w:val="24"/>
          <w:lang w:eastAsia="ru-RU"/>
        </w:rPr>
        <w:t xml:space="preserve">ШКОЛЬНЫЙ ЭТАП </w:t>
      </w:r>
    </w:p>
    <w:p w:rsidR="00580B21" w:rsidRPr="00580B21" w:rsidRDefault="00580B21" w:rsidP="00580B21">
      <w:pPr>
        <w:spacing w:after="4"/>
        <w:ind w:left="762"/>
        <w:jc w:val="center"/>
        <w:rPr>
          <w:rFonts w:eastAsia="Times New Roman" w:cs="Times New Roman"/>
          <w:color w:val="000000"/>
          <w:sz w:val="24"/>
          <w:lang w:eastAsia="ru-RU"/>
        </w:rPr>
      </w:pPr>
      <w:r w:rsidRPr="00580B21">
        <w:rPr>
          <w:rFonts w:eastAsia="Times New Roman" w:cs="Times New Roman"/>
          <w:color w:val="000000"/>
          <w:sz w:val="24"/>
          <w:lang w:eastAsia="ru-RU"/>
        </w:rPr>
        <w:t xml:space="preserve"> </w:t>
      </w:r>
    </w:p>
    <w:p w:rsidR="00580B21" w:rsidRDefault="00580B21" w:rsidP="00580B21">
      <w:pPr>
        <w:keepNext/>
        <w:keepLines/>
        <w:spacing w:after="3"/>
        <w:ind w:left="713" w:hanging="10"/>
        <w:jc w:val="center"/>
        <w:outlineLvl w:val="0"/>
        <w:rPr>
          <w:rFonts w:eastAsia="Times New Roman" w:cs="Times New Roman"/>
          <w:color w:val="000000"/>
          <w:sz w:val="24"/>
          <w:lang w:eastAsia="ru-RU"/>
        </w:rPr>
      </w:pPr>
      <w:r w:rsidRPr="00580B21">
        <w:rPr>
          <w:rFonts w:eastAsia="Times New Roman" w:cs="Times New Roman"/>
          <w:color w:val="000000"/>
          <w:sz w:val="24"/>
          <w:lang w:eastAsia="ru-RU"/>
        </w:rPr>
        <w:t xml:space="preserve">9-11 КЛАСС </w:t>
      </w:r>
    </w:p>
    <w:p w:rsidR="00B528AF" w:rsidRDefault="00B528AF" w:rsidP="00580B21">
      <w:pPr>
        <w:keepNext/>
        <w:keepLines/>
        <w:spacing w:after="3"/>
        <w:ind w:left="713" w:hanging="10"/>
        <w:jc w:val="center"/>
        <w:outlineLvl w:val="0"/>
        <w:rPr>
          <w:rFonts w:eastAsia="Times New Roman" w:cs="Times New Roman"/>
          <w:color w:val="000000"/>
          <w:sz w:val="24"/>
          <w:lang w:eastAsia="ru-RU"/>
        </w:rPr>
      </w:pPr>
    </w:p>
    <w:p w:rsidR="00B528AF" w:rsidRPr="00B528AF" w:rsidRDefault="00B528AF" w:rsidP="00B528AF">
      <w:pPr>
        <w:spacing w:after="0"/>
        <w:ind w:left="703"/>
        <w:jc w:val="center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b/>
          <w:color w:val="000000"/>
          <w:sz w:val="24"/>
          <w:lang w:eastAsia="ru-RU"/>
        </w:rPr>
        <w:t xml:space="preserve">Уважаемый участник олимпиады! </w:t>
      </w:r>
    </w:p>
    <w:p w:rsidR="00B528AF" w:rsidRPr="00B528AF" w:rsidRDefault="00B528AF" w:rsidP="00B528AF">
      <w:pPr>
        <w:spacing w:after="0"/>
        <w:ind w:left="762"/>
        <w:jc w:val="center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 </w:t>
      </w:r>
    </w:p>
    <w:p w:rsidR="00B528AF" w:rsidRPr="00B528AF" w:rsidRDefault="00B528AF" w:rsidP="00B528AF">
      <w:pPr>
        <w:spacing w:after="13" w:line="269" w:lineRule="auto"/>
        <w:ind w:left="-15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Вам предстоит выполнить теоретические (письменные) задания. </w:t>
      </w:r>
    </w:p>
    <w:p w:rsidR="00B528AF" w:rsidRPr="00B528AF" w:rsidRDefault="00B528AF" w:rsidP="00B528AF">
      <w:pPr>
        <w:spacing w:after="13" w:line="269" w:lineRule="auto"/>
        <w:ind w:left="-15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color w:val="000000"/>
          <w:sz w:val="24"/>
          <w:lang w:eastAsia="ru-RU"/>
        </w:rPr>
        <w:t>Время выполнения заданий 45 минут</w:t>
      </w:r>
    </w:p>
    <w:p w:rsidR="00B528AF" w:rsidRPr="00B528AF" w:rsidRDefault="00B528AF" w:rsidP="00B528AF">
      <w:pPr>
        <w:spacing w:after="13" w:line="269" w:lineRule="auto"/>
        <w:ind w:left="70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Выполнение заданий целесообразно организовать следующим образом:  </w:t>
      </w:r>
    </w:p>
    <w:p w:rsidR="00B528AF" w:rsidRPr="00B528AF" w:rsidRDefault="00B528AF" w:rsidP="00B528AF">
      <w:pPr>
        <w:numPr>
          <w:ilvl w:val="0"/>
          <w:numId w:val="10"/>
        </w:numPr>
        <w:spacing w:after="13" w:line="269" w:lineRule="auto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не спеша, внимательно прочитайте задание и определите, наиболее верный и полный </w:t>
      </w:r>
      <w:proofErr w:type="gramStart"/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ответ;  </w:t>
      </w:r>
      <w:r w:rsidRPr="00B528A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</w:t>
      </w:r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 </w:t>
      </w:r>
      <w:proofErr w:type="gramEnd"/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B528AF" w:rsidRPr="00B528AF" w:rsidRDefault="00B528AF" w:rsidP="00B528AF">
      <w:pPr>
        <w:numPr>
          <w:ilvl w:val="0"/>
          <w:numId w:val="10"/>
        </w:numPr>
        <w:spacing w:after="34" w:line="269" w:lineRule="auto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B528AF" w:rsidRPr="00B528AF" w:rsidRDefault="00B528AF" w:rsidP="00B528AF">
      <w:pPr>
        <w:numPr>
          <w:ilvl w:val="0"/>
          <w:numId w:val="10"/>
        </w:numPr>
        <w:spacing w:after="13" w:line="269" w:lineRule="auto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свой ответ вписывайте только в отведенное для него место в бланке ответов; </w:t>
      </w:r>
    </w:p>
    <w:p w:rsidR="00B528AF" w:rsidRPr="00B528AF" w:rsidRDefault="00B528AF" w:rsidP="00B528AF">
      <w:pPr>
        <w:numPr>
          <w:ilvl w:val="0"/>
          <w:numId w:val="10"/>
        </w:numPr>
        <w:spacing w:after="1" w:line="280" w:lineRule="auto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color w:val="000000"/>
          <w:sz w:val="24"/>
          <w:lang w:eastAsia="ru-RU"/>
        </w:rPr>
        <w:t xml:space="preserve">после выполнения всех предложенных заданий еще раз удостоверьтесь в правильности выбранных Вами ответов и решений.  Задание теоретического тура считается выполненным, если Вы вовремя сдаёте его членам жюри.  </w:t>
      </w:r>
    </w:p>
    <w:p w:rsidR="00B528AF" w:rsidRPr="00B528AF" w:rsidRDefault="00B528AF" w:rsidP="00B528AF">
      <w:pPr>
        <w:spacing w:after="21"/>
        <w:ind w:left="708"/>
        <w:rPr>
          <w:rFonts w:eastAsia="Times New Roman" w:cs="Times New Roman"/>
          <w:color w:val="000000"/>
          <w:sz w:val="24"/>
          <w:lang w:eastAsia="ru-RU"/>
        </w:rPr>
      </w:pPr>
      <w:r w:rsidRPr="00B528AF">
        <w:rPr>
          <w:rFonts w:eastAsia="Times New Roman" w:cs="Times New Roman"/>
          <w:b/>
          <w:color w:val="000000"/>
          <w:sz w:val="24"/>
          <w:lang w:eastAsia="ru-RU"/>
        </w:rPr>
        <w:t xml:space="preserve"> </w:t>
      </w:r>
    </w:p>
    <w:p w:rsidR="00B528AF" w:rsidRDefault="00B528AF" w:rsidP="00B528AF">
      <w:pPr>
        <w:spacing w:after="14" w:line="271" w:lineRule="auto"/>
        <w:ind w:left="703" w:right="5292" w:hanging="10"/>
        <w:rPr>
          <w:rFonts w:eastAsia="Times New Roman" w:cs="Times New Roman"/>
          <w:b/>
          <w:color w:val="000000"/>
          <w:sz w:val="24"/>
          <w:lang w:eastAsia="ru-RU"/>
        </w:rPr>
      </w:pPr>
      <w:r w:rsidRPr="00B528AF">
        <w:rPr>
          <w:rFonts w:eastAsia="Times New Roman" w:cs="Times New Roman"/>
          <w:b/>
          <w:color w:val="000000"/>
          <w:sz w:val="24"/>
          <w:lang w:eastAsia="ru-RU"/>
        </w:rPr>
        <w:t xml:space="preserve">Максимальная оценка – </w:t>
      </w:r>
      <w:r>
        <w:rPr>
          <w:rFonts w:eastAsia="Times New Roman" w:cs="Times New Roman"/>
          <w:b/>
          <w:color w:val="000000"/>
          <w:sz w:val="24"/>
          <w:lang w:eastAsia="ru-RU"/>
        </w:rPr>
        <w:t xml:space="preserve">28 </w:t>
      </w:r>
      <w:r w:rsidRPr="00B528AF">
        <w:rPr>
          <w:rFonts w:eastAsia="Times New Roman" w:cs="Times New Roman"/>
          <w:b/>
          <w:color w:val="000000"/>
          <w:sz w:val="24"/>
          <w:lang w:eastAsia="ru-RU"/>
        </w:rPr>
        <w:t xml:space="preserve">баллов. </w:t>
      </w: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Pr="00503C2E" w:rsidRDefault="00503C2E" w:rsidP="00503C2E">
      <w:pPr>
        <w:spacing w:after="3"/>
        <w:ind w:left="713" w:right="2" w:hanging="10"/>
        <w:jc w:val="center"/>
        <w:rPr>
          <w:rFonts w:eastAsia="Times New Roman" w:cs="Times New Roman"/>
          <w:color w:val="000000"/>
          <w:sz w:val="24"/>
          <w:lang w:eastAsia="ru-RU"/>
        </w:rPr>
      </w:pPr>
      <w:r w:rsidRPr="00503C2E">
        <w:rPr>
          <w:rFonts w:eastAsia="Times New Roman" w:cs="Times New Roman"/>
          <w:color w:val="000000"/>
          <w:sz w:val="24"/>
          <w:lang w:eastAsia="ru-RU"/>
        </w:rPr>
        <w:t>Желаем Вам успеха!</w:t>
      </w: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503C2E" w:rsidRDefault="00503C2E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B528AF" w:rsidRPr="00294C41" w:rsidRDefault="00B528AF" w:rsidP="00B528AF">
      <w:pPr>
        <w:spacing w:after="0" w:line="398" w:lineRule="auto"/>
        <w:ind w:left="1565" w:right="4087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lang w:eastAsia="ru-RU"/>
        </w:rPr>
        <w:t>Задание</w:t>
      </w: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 1.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lastRenderedPageBreak/>
        <w:t xml:space="preserve">Почему в «Стратегии экологической безопасности Российской Федерации на период до 2025 года» среди внутренних вызовов экологической безопасности был отмечен «низкий уровень экологического образования и экологической культуры населения»? </w:t>
      </w:r>
    </w:p>
    <w:p w:rsidR="00294C41" w:rsidRPr="00294C41" w:rsidRDefault="00294C41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Ответьте на вопрос. Всего за задание 2 балла. </w:t>
      </w:r>
    </w:p>
    <w:p w:rsidR="00294C41" w:rsidRPr="00294C41" w:rsidRDefault="00294C41" w:rsidP="00294C41">
      <w:pPr>
        <w:spacing w:after="156"/>
        <w:ind w:left="1553" w:hanging="10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Примерный вариант ответа: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Люди не понимают значимости экологических проблем и, как следствие, не уделяют им достаточного внимания в своей повседневной и профессиональной деятельности. Это ведет к исчерпанию природных ресурсов, росту негативного воздействия на среду, включая нарушение баланса биосферы, изменение климата. </w:t>
      </w:r>
    </w:p>
    <w:p w:rsidR="00503C2E" w:rsidRDefault="00503C2E" w:rsidP="00294C41">
      <w:pPr>
        <w:spacing w:after="108"/>
        <w:ind w:left="1565" w:right="46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294C41" w:rsidRPr="00294C41" w:rsidRDefault="00580B21" w:rsidP="00294C41">
      <w:pPr>
        <w:spacing w:after="108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lang w:eastAsia="ru-RU"/>
        </w:rPr>
        <w:t>Задание</w:t>
      </w:r>
      <w:r w:rsidR="00B3020A">
        <w:rPr>
          <w:rFonts w:eastAsia="Times New Roman" w:cs="Times New Roman"/>
          <w:b/>
          <w:color w:val="000000"/>
          <w:sz w:val="24"/>
          <w:lang w:eastAsia="ru-RU"/>
        </w:rPr>
        <w:t xml:space="preserve"> 2</w:t>
      </w:r>
      <w:r w:rsidR="00294C41"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.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>Какие тенденции изменения глобальной температуры на Земле можно ожидать при повышении концентрации пылевых частиц? Повышении концентрации СО</w:t>
      </w:r>
      <w:r w:rsidRPr="00294C41">
        <w:rPr>
          <w:rFonts w:eastAsia="Times New Roman" w:cs="Times New Roman"/>
          <w:color w:val="000000"/>
          <w:sz w:val="16"/>
          <w:lang w:eastAsia="ru-RU"/>
        </w:rPr>
        <w:t>2</w:t>
      </w: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? </w:t>
      </w:r>
    </w:p>
    <w:p w:rsidR="00294C41" w:rsidRPr="00294C41" w:rsidRDefault="00294C41" w:rsidP="00294C41">
      <w:pPr>
        <w:spacing w:after="0" w:line="400" w:lineRule="auto"/>
        <w:ind w:left="850" w:right="46" w:firstLine="70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Ответьте на вопросы. За ответ на каждый вопрос от 0 до 2 баллов. Всего за задание 4 балла. </w:t>
      </w:r>
    </w:p>
    <w:p w:rsidR="00294C41" w:rsidRPr="00294C41" w:rsidRDefault="00294C41" w:rsidP="00294C41">
      <w:pPr>
        <w:spacing w:after="156"/>
        <w:ind w:left="1553" w:hanging="10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Примерный вариант ответа: </w:t>
      </w:r>
    </w:p>
    <w:p w:rsidR="00294C41" w:rsidRPr="00294C41" w:rsidRDefault="00294C41" w:rsidP="00294C41">
      <w:pPr>
        <w:numPr>
          <w:ilvl w:val="0"/>
          <w:numId w:val="1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Повышение концентрации пылевых частиц, отражая солнечные лучи, ведет к снижению температуры. </w:t>
      </w:r>
    </w:p>
    <w:p w:rsidR="00294C41" w:rsidRPr="00294C41" w:rsidRDefault="00294C41" w:rsidP="00294C41">
      <w:pPr>
        <w:numPr>
          <w:ilvl w:val="0"/>
          <w:numId w:val="1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>Повышение концентрации СО</w:t>
      </w:r>
      <w:r w:rsidRPr="00294C41">
        <w:rPr>
          <w:rFonts w:eastAsia="Times New Roman" w:cs="Times New Roman"/>
          <w:color w:val="000000"/>
          <w:sz w:val="16"/>
          <w:lang w:eastAsia="ru-RU"/>
        </w:rPr>
        <w:t>2</w:t>
      </w: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 создает экран, который пропускает тепловые лучи от солнца, но не пропускает отраженные лучи от поверхности Земли, ведет к развитию «парникового» эффекта и повышению температуры. </w:t>
      </w:r>
    </w:p>
    <w:p w:rsidR="00503C2E" w:rsidRDefault="00503C2E" w:rsidP="00294C41">
      <w:pPr>
        <w:spacing w:after="110"/>
        <w:ind w:left="1565" w:right="46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294C41" w:rsidRPr="00294C41" w:rsidRDefault="00580B21" w:rsidP="00294C41">
      <w:pPr>
        <w:spacing w:after="110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lang w:eastAsia="ru-RU"/>
        </w:rPr>
        <w:t>Задание</w:t>
      </w:r>
      <w:r w:rsidR="00B3020A">
        <w:rPr>
          <w:rFonts w:eastAsia="Times New Roman" w:cs="Times New Roman"/>
          <w:b/>
          <w:color w:val="000000"/>
          <w:sz w:val="24"/>
          <w:lang w:eastAsia="ru-RU"/>
        </w:rPr>
        <w:t xml:space="preserve"> 3</w:t>
      </w:r>
      <w:r w:rsidR="00294C41"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.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Что человек может сделать для сокращения своего влияния на выраженность тренда к повышению глобальной температуры на планете? </w:t>
      </w:r>
    </w:p>
    <w:p w:rsidR="00294C41" w:rsidRPr="00294C41" w:rsidRDefault="00294C41" w:rsidP="00294C41">
      <w:pPr>
        <w:spacing w:after="0" w:line="400" w:lineRule="auto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Приведите два положения. За положение от 0 до 2 баллов. Всего за задание 4 балла. </w:t>
      </w:r>
      <w:r w:rsidRPr="00294C41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Примерный вариант ответа: </w:t>
      </w:r>
    </w:p>
    <w:p w:rsidR="00294C41" w:rsidRPr="00294C41" w:rsidRDefault="00294C41" w:rsidP="00294C41">
      <w:pPr>
        <w:numPr>
          <w:ilvl w:val="0"/>
          <w:numId w:val="2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>Сокращение выбросов парниковых газов за счет новых технологий (</w:t>
      </w:r>
      <w:proofErr w:type="spellStart"/>
      <w:r w:rsidRPr="00294C41">
        <w:rPr>
          <w:rFonts w:eastAsia="Times New Roman" w:cs="Times New Roman"/>
          <w:color w:val="000000"/>
          <w:sz w:val="24"/>
          <w:lang w:eastAsia="ru-RU"/>
        </w:rPr>
        <w:t>низкоуглеродное</w:t>
      </w:r>
      <w:proofErr w:type="spellEnd"/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 развитие). </w:t>
      </w:r>
    </w:p>
    <w:p w:rsidR="00294C41" w:rsidRPr="00294C41" w:rsidRDefault="00294C41" w:rsidP="00294C41">
      <w:pPr>
        <w:numPr>
          <w:ilvl w:val="0"/>
          <w:numId w:val="2"/>
        </w:numPr>
        <w:spacing w:after="0" w:line="367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Увеличение площади лесов и других природных экосистем, способных депонировать углерод, тем самым в определенной степени компенсируя антропогенные выбросы парниковых газов. </w:t>
      </w:r>
    </w:p>
    <w:p w:rsidR="00294C41" w:rsidRPr="00294C41" w:rsidRDefault="00294C41" w:rsidP="00294C41">
      <w:pPr>
        <w:spacing w:after="161"/>
        <w:ind w:left="1558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 </w:t>
      </w:r>
    </w:p>
    <w:p w:rsidR="00294C41" w:rsidRPr="00294C41" w:rsidRDefault="00580B21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lang w:eastAsia="ru-RU"/>
        </w:rPr>
        <w:lastRenderedPageBreak/>
        <w:t>Задание</w:t>
      </w:r>
      <w:r w:rsidR="00B3020A">
        <w:rPr>
          <w:rFonts w:eastAsia="Times New Roman" w:cs="Times New Roman"/>
          <w:b/>
          <w:color w:val="000000"/>
          <w:sz w:val="24"/>
          <w:lang w:eastAsia="ru-RU"/>
        </w:rPr>
        <w:t xml:space="preserve"> 4</w:t>
      </w:r>
      <w:r w:rsidR="00294C41"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.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Почему в «Стратегии экологической безопасности Российской Федерации на период до 2025 года» среди основных показателей для оценки состояния экологической безопасности отмечена «доля территорий, занятых лесами» и «доля особо охраняемых природных территорий»?  </w:t>
      </w:r>
    </w:p>
    <w:p w:rsidR="00294C41" w:rsidRPr="00294C41" w:rsidRDefault="00294C41" w:rsidP="00294C41">
      <w:pPr>
        <w:spacing w:after="2" w:line="400" w:lineRule="auto"/>
        <w:ind w:left="850" w:right="46" w:firstLine="70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Ответьте на вопрос. Приведите три аргумента. За аргумент от 0 до 2 баллов. Всего за задание 6 баллов. </w:t>
      </w:r>
    </w:p>
    <w:p w:rsidR="00294C41" w:rsidRPr="00294C41" w:rsidRDefault="00294C41" w:rsidP="00294C41">
      <w:pPr>
        <w:spacing w:after="156"/>
        <w:ind w:left="1553" w:hanging="10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Примерный вариант ответа: </w:t>
      </w:r>
    </w:p>
    <w:p w:rsidR="00294C41" w:rsidRPr="00294C41" w:rsidRDefault="00294C41" w:rsidP="00294C41">
      <w:pPr>
        <w:numPr>
          <w:ilvl w:val="0"/>
          <w:numId w:val="4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Поддержание баланса биосферы (включая жизнеобеспечивающие функции, круговорот веществ, газовый состав атмосферы и пр.) как непременного условия для обеспечения здоровья человека и возможностей для дальнейшего развития. </w:t>
      </w:r>
    </w:p>
    <w:p w:rsidR="00294C41" w:rsidRPr="00294C41" w:rsidRDefault="00294C41" w:rsidP="00294C41">
      <w:pPr>
        <w:numPr>
          <w:ilvl w:val="0"/>
          <w:numId w:val="4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Сохранение биоразнообразия (включая как популяции отдельных видов, так и сообществ, и экосистемы). Наиболее эффективно это можно осуществлять на территории ООПТ. </w:t>
      </w:r>
    </w:p>
    <w:p w:rsidR="00294C41" w:rsidRPr="00294C41" w:rsidRDefault="00294C41" w:rsidP="00294C41">
      <w:pPr>
        <w:numPr>
          <w:ilvl w:val="0"/>
          <w:numId w:val="4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Смягчение последствий негативного воздействия антропогенной деятельности на климат. Леса позволяют депонировать углерод, тем самым компенсируя повышение его концентрации в атмосфере вследствие деятельности человека. Кроме того, природные экосистемы, в особенности леса, смягчают климатические изменения, создавая микроклимат. </w:t>
      </w:r>
    </w:p>
    <w:p w:rsidR="00503C2E" w:rsidRDefault="00503C2E" w:rsidP="00294C41">
      <w:pPr>
        <w:spacing w:after="162"/>
        <w:ind w:left="1565" w:right="46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294C41" w:rsidRPr="00294C41" w:rsidRDefault="00580B21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lang w:eastAsia="ru-RU"/>
        </w:rPr>
        <w:t>Задание</w:t>
      </w:r>
      <w:r w:rsidR="00B3020A">
        <w:rPr>
          <w:rFonts w:eastAsia="Times New Roman" w:cs="Times New Roman"/>
          <w:b/>
          <w:color w:val="000000"/>
          <w:sz w:val="24"/>
          <w:lang w:eastAsia="ru-RU"/>
        </w:rPr>
        <w:t xml:space="preserve"> 5</w:t>
      </w:r>
      <w:r w:rsidR="00294C41"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.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Каково воздействие человека на газовый состав атмосферы? Какие меры могут позволить снизить и компенсировать это воздействие? </w:t>
      </w:r>
    </w:p>
    <w:p w:rsidR="00294C41" w:rsidRPr="00294C41" w:rsidRDefault="00294C41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Ответьте на вопросы. За ответ от 0 до 2 баллов. Всего за задание 4 балла. </w:t>
      </w:r>
    </w:p>
    <w:p w:rsidR="00294C41" w:rsidRPr="00294C41" w:rsidRDefault="00294C41" w:rsidP="00294C41">
      <w:pPr>
        <w:spacing w:after="156"/>
        <w:ind w:left="1553" w:hanging="10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Примерный вариант ответа: </w:t>
      </w:r>
    </w:p>
    <w:p w:rsidR="00294C41" w:rsidRPr="00294C41" w:rsidRDefault="00294C41" w:rsidP="00294C41">
      <w:pPr>
        <w:numPr>
          <w:ilvl w:val="0"/>
          <w:numId w:val="6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>В результате деятельности человека повышается концентрация различных загрязняющих веществ (включая окислы серы и азота). Повышается концентрация парниковых газов (прежде всего, СО</w:t>
      </w:r>
      <w:r w:rsidRPr="00294C41">
        <w:rPr>
          <w:rFonts w:eastAsia="Times New Roman" w:cs="Times New Roman"/>
          <w:color w:val="000000"/>
          <w:sz w:val="16"/>
          <w:lang w:eastAsia="ru-RU"/>
        </w:rPr>
        <w:t>2</w:t>
      </w: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), которые влияют на изменение климата. </w:t>
      </w:r>
    </w:p>
    <w:p w:rsidR="00294C41" w:rsidRPr="00294C41" w:rsidRDefault="00294C41" w:rsidP="00294C41">
      <w:pPr>
        <w:numPr>
          <w:ilvl w:val="0"/>
          <w:numId w:val="6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На национальном и международном уровне предпринимаются усилия для сокращения выбросов загрязняющих веществ главным образом за счет новых технологий. Другим подходом для решения проблемы является сохранение и приумножение природных экосистем, которые способствуют ассимиляции загрязняющих веществ и депонированию </w:t>
      </w:r>
      <w:r w:rsidRPr="00294C41">
        <w:rPr>
          <w:rFonts w:eastAsia="Times New Roman" w:cs="Times New Roman"/>
          <w:color w:val="000000"/>
          <w:sz w:val="24"/>
          <w:lang w:eastAsia="ru-RU"/>
        </w:rPr>
        <w:lastRenderedPageBreak/>
        <w:t xml:space="preserve">углерода (принципиальное значение лесов состоит в том, что они способствуют снижению концентрации парниковых газов, главным среди которых является углекислый газ). </w:t>
      </w:r>
    </w:p>
    <w:p w:rsidR="00503C2E" w:rsidRDefault="00503C2E" w:rsidP="00294C41">
      <w:pPr>
        <w:spacing w:after="162"/>
        <w:ind w:left="1565" w:right="46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294C41" w:rsidRPr="00294C41" w:rsidRDefault="00580B21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lang w:eastAsia="ru-RU"/>
        </w:rPr>
        <w:t>Задание</w:t>
      </w:r>
      <w:r w:rsidR="00B3020A">
        <w:rPr>
          <w:rFonts w:eastAsia="Times New Roman" w:cs="Times New Roman"/>
          <w:b/>
          <w:color w:val="000000"/>
          <w:sz w:val="24"/>
          <w:lang w:eastAsia="ru-RU"/>
        </w:rPr>
        <w:t xml:space="preserve"> 6</w:t>
      </w:r>
      <w:r w:rsidR="00294C41"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.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Биологические инвазии – это внедрение новых видов в экосистемы (которых здесь раньше не было). Проблема биологических инвазий – одна из актуальных и все более значимых проблем современности. В чем причина инвазий? В чем их опасность? </w:t>
      </w:r>
    </w:p>
    <w:p w:rsidR="00294C41" w:rsidRPr="00294C41" w:rsidRDefault="00294C41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Ответьте на вопросы. За ответ от 0 до 2 баллов. Всего за задание 4 балла.  </w:t>
      </w:r>
    </w:p>
    <w:p w:rsidR="00294C41" w:rsidRPr="00294C41" w:rsidRDefault="00294C41" w:rsidP="00294C41">
      <w:pPr>
        <w:spacing w:after="156"/>
        <w:ind w:left="1553" w:hanging="10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Примерный вариант ответа: </w:t>
      </w:r>
    </w:p>
    <w:p w:rsidR="00294C41" w:rsidRPr="00294C41" w:rsidRDefault="00294C41" w:rsidP="00294C41">
      <w:pPr>
        <w:numPr>
          <w:ilvl w:val="0"/>
          <w:numId w:val="8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Основные причины – деятельность человека и изменение условий, в частности климата, вследствие чего в среду попадают новые виды, которых здесь не было. </w:t>
      </w:r>
    </w:p>
    <w:p w:rsidR="00294C41" w:rsidRPr="00294C41" w:rsidRDefault="00294C41" w:rsidP="00294C41">
      <w:pPr>
        <w:numPr>
          <w:ilvl w:val="0"/>
          <w:numId w:val="8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В результате инвазий происходит распространение новых, чужеродных видов. Опасность в том, что аборигенные виды часто не имеют приспособительных реакций для того, чтобы противостоять вселенцам. Это может приводить к катастрофическим последствиям для экосистем. </w:t>
      </w:r>
    </w:p>
    <w:p w:rsidR="00503C2E" w:rsidRDefault="00503C2E" w:rsidP="00294C41">
      <w:pPr>
        <w:spacing w:after="162"/>
        <w:ind w:left="1565" w:right="46" w:hanging="10"/>
        <w:jc w:val="both"/>
        <w:rPr>
          <w:rFonts w:eastAsia="Times New Roman" w:cs="Times New Roman"/>
          <w:b/>
          <w:color w:val="000000"/>
          <w:sz w:val="24"/>
          <w:lang w:eastAsia="ru-RU"/>
        </w:rPr>
      </w:pPr>
    </w:p>
    <w:p w:rsidR="00294C41" w:rsidRPr="00294C41" w:rsidRDefault="007A4B17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lang w:eastAsia="ru-RU"/>
        </w:rPr>
        <w:t xml:space="preserve">  </w:t>
      </w:r>
      <w:bookmarkStart w:id="0" w:name="_GoBack"/>
      <w:bookmarkEnd w:id="0"/>
      <w:r w:rsidR="00580B21">
        <w:rPr>
          <w:rFonts w:eastAsia="Times New Roman" w:cs="Times New Roman"/>
          <w:b/>
          <w:color w:val="000000"/>
          <w:sz w:val="24"/>
          <w:lang w:eastAsia="ru-RU"/>
        </w:rPr>
        <w:t>Задание</w:t>
      </w:r>
      <w:r w:rsidR="00B3020A">
        <w:rPr>
          <w:rFonts w:eastAsia="Times New Roman" w:cs="Times New Roman"/>
          <w:b/>
          <w:color w:val="000000"/>
          <w:sz w:val="24"/>
          <w:lang w:eastAsia="ru-RU"/>
        </w:rPr>
        <w:t xml:space="preserve"> 7</w:t>
      </w:r>
      <w:r w:rsidR="00B528AF">
        <w:rPr>
          <w:rFonts w:eastAsia="Times New Roman" w:cs="Times New Roman"/>
          <w:b/>
          <w:color w:val="000000"/>
          <w:sz w:val="24"/>
          <w:lang w:eastAsia="ru-RU"/>
        </w:rPr>
        <w:t xml:space="preserve">  </w:t>
      </w:r>
      <w:r w:rsidR="00294C41"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. </w:t>
      </w:r>
    </w:p>
    <w:p w:rsidR="00294C41" w:rsidRPr="00294C41" w:rsidRDefault="00294C41" w:rsidP="00294C41">
      <w:pPr>
        <w:spacing w:after="13" w:line="388" w:lineRule="auto"/>
        <w:ind w:left="835" w:right="52" w:firstLine="698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Развитие многих поселений и даже стран всерьез тормозилось из-за обострения экологических проблем, связанных с деятельностью человека. Что это за проблемы? И в чем их основная причина? </w:t>
      </w:r>
    </w:p>
    <w:p w:rsidR="00294C41" w:rsidRPr="00294C41" w:rsidRDefault="00294C41" w:rsidP="00294C41">
      <w:pPr>
        <w:spacing w:after="162"/>
        <w:ind w:left="1565" w:right="46" w:hanging="10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color w:val="000000"/>
          <w:sz w:val="24"/>
          <w:lang w:eastAsia="ru-RU"/>
        </w:rPr>
        <w:t xml:space="preserve">Ответьте на вопросы. За ответ от 0 до 2 баллов. Всего за задание 4 балла. </w:t>
      </w:r>
    </w:p>
    <w:p w:rsidR="00294C41" w:rsidRPr="00294C41" w:rsidRDefault="00294C41" w:rsidP="00294C41">
      <w:pPr>
        <w:spacing w:after="156"/>
        <w:ind w:left="1553" w:hanging="10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b/>
          <w:i/>
          <w:color w:val="000000"/>
          <w:sz w:val="24"/>
          <w:lang w:eastAsia="ru-RU"/>
        </w:rPr>
        <w:t xml:space="preserve">Примерный вариант ответа: </w:t>
      </w:r>
    </w:p>
    <w:p w:rsidR="00294C41" w:rsidRPr="00294C41" w:rsidRDefault="00294C41" w:rsidP="00294C41">
      <w:pPr>
        <w:numPr>
          <w:ilvl w:val="0"/>
          <w:numId w:val="9"/>
        </w:numPr>
        <w:spacing w:after="13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Основные проблемы – исчерпание природных ресурсов (и прежде всего, леса), что ведет к нарушению баланса экосистем, а также высокий уровень загрязнения, представляющий опасность для здоровья населения. </w:t>
      </w:r>
    </w:p>
    <w:p w:rsidR="00294C41" w:rsidRPr="00B3020A" w:rsidRDefault="00294C41" w:rsidP="00B3020A">
      <w:pPr>
        <w:numPr>
          <w:ilvl w:val="0"/>
          <w:numId w:val="9"/>
        </w:numPr>
        <w:spacing w:after="115" w:line="388" w:lineRule="auto"/>
        <w:ind w:right="52"/>
        <w:jc w:val="both"/>
        <w:rPr>
          <w:rFonts w:eastAsia="Times New Roman" w:cs="Times New Roman"/>
          <w:color w:val="000000"/>
          <w:sz w:val="24"/>
          <w:lang w:eastAsia="ru-RU"/>
        </w:rPr>
      </w:pPr>
      <w:r w:rsidRPr="00294C41">
        <w:rPr>
          <w:rFonts w:eastAsia="Times New Roman" w:cs="Times New Roman"/>
          <w:color w:val="000000"/>
          <w:sz w:val="24"/>
          <w:lang w:eastAsia="ru-RU"/>
        </w:rPr>
        <w:t xml:space="preserve">Причина в том, что человек для обеспечения своих растущих потребностей </w:t>
      </w:r>
      <w:r w:rsidRPr="00B3020A">
        <w:rPr>
          <w:rFonts w:eastAsia="Times New Roman" w:cs="Times New Roman"/>
          <w:color w:val="000000"/>
          <w:sz w:val="24"/>
          <w:lang w:eastAsia="ru-RU"/>
        </w:rPr>
        <w:t xml:space="preserve">«хищнически эксплуатирует» природные ресурсы и природное богатство в целом, не соблюдая экологических требований, что в итоге и ведет к экологическим катастрофам, представляющим опасность для здоровья человека и дальнейшего развития. </w:t>
      </w:r>
    </w:p>
    <w:p w:rsidR="0078029C" w:rsidRDefault="0078029C"/>
    <w:sectPr w:rsidR="0078029C" w:rsidSect="00503C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0CC5"/>
    <w:multiLevelType w:val="hybridMultilevel"/>
    <w:tmpl w:val="20162ECE"/>
    <w:lvl w:ilvl="0" w:tplc="EAEC063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F0C43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2104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46606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2417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D0D03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F6929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18941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E655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D43140"/>
    <w:multiLevelType w:val="hybridMultilevel"/>
    <w:tmpl w:val="35F42D94"/>
    <w:lvl w:ilvl="0" w:tplc="1018BB38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8C35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E21E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E21F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567E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92D1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F4BB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1A23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C073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504610"/>
    <w:multiLevelType w:val="hybridMultilevel"/>
    <w:tmpl w:val="22880E4E"/>
    <w:lvl w:ilvl="0" w:tplc="0F905D2A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8EA3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0EF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A8AA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E2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CBB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FED42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020C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B0B7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2540EC"/>
    <w:multiLevelType w:val="hybridMultilevel"/>
    <w:tmpl w:val="D8361FE2"/>
    <w:lvl w:ilvl="0" w:tplc="A0B26C1C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08F8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42D8E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6A98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04B7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077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72D5B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C638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DEE1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6415F6"/>
    <w:multiLevelType w:val="hybridMultilevel"/>
    <w:tmpl w:val="723E24F8"/>
    <w:lvl w:ilvl="0" w:tplc="A3F0ABB2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6AE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20A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DAC8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4E03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628A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182D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3060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DE65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0061A5"/>
    <w:multiLevelType w:val="hybridMultilevel"/>
    <w:tmpl w:val="962E0B58"/>
    <w:lvl w:ilvl="0" w:tplc="B4B03214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E65A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20E3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EF9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8886C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800C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1667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AE06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4EB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2E74CB"/>
    <w:multiLevelType w:val="hybridMultilevel"/>
    <w:tmpl w:val="D9C2768E"/>
    <w:lvl w:ilvl="0" w:tplc="CAD296D4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E29F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864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CAE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3CCC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C094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A446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02CA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7E92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DF069F5"/>
    <w:multiLevelType w:val="hybridMultilevel"/>
    <w:tmpl w:val="3702CFD4"/>
    <w:lvl w:ilvl="0" w:tplc="84DED76C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207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A39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EA5D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6CA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0C3F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3084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3E70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665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E17086"/>
    <w:multiLevelType w:val="hybridMultilevel"/>
    <w:tmpl w:val="45540B94"/>
    <w:lvl w:ilvl="0" w:tplc="77F2E3AC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AE0E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0C18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C84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9A8C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442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CA97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80BE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CA0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1A6DCA"/>
    <w:multiLevelType w:val="hybridMultilevel"/>
    <w:tmpl w:val="7756844A"/>
    <w:lvl w:ilvl="0" w:tplc="6BCA9176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3E7C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641A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6C22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D8D1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888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D601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7C0B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10E5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EC"/>
    <w:rsid w:val="00024BEC"/>
    <w:rsid w:val="00294C41"/>
    <w:rsid w:val="00503C2E"/>
    <w:rsid w:val="00580B21"/>
    <w:rsid w:val="006C559B"/>
    <w:rsid w:val="0078029C"/>
    <w:rsid w:val="007A4B17"/>
    <w:rsid w:val="00B3020A"/>
    <w:rsid w:val="00B528AF"/>
    <w:rsid w:val="00E3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4C8E0-9251-4509-A0AB-71C65F3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2023-09-11T14:45:00Z</dcterms:created>
  <dcterms:modified xsi:type="dcterms:W3CDTF">2023-09-11T16:08:00Z</dcterms:modified>
</cp:coreProperties>
</file>