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562" w:rsidRPr="00AA5B43" w:rsidRDefault="00AA5B43" w:rsidP="000D65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Всероссийская олимпиада школьников по истории 2023-2024 уч. год</w:t>
      </w:r>
    </w:p>
    <w:p w:rsidR="000D6562" w:rsidRPr="00AA5B43" w:rsidRDefault="00AA5B43" w:rsidP="000D65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A5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D6562" w:rsidRPr="00AA5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0D6562" w:rsidRPr="00C654CB" w:rsidRDefault="000D6562" w:rsidP="000D65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54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Время выполнения – 45 минут</w:t>
      </w:r>
      <w:r w:rsidR="00AA5B43" w:rsidRPr="00C654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Максимальная оценка – 100 баллов</w:t>
      </w:r>
    </w:p>
    <w:p w:rsidR="00643140" w:rsidRPr="00AA5B43" w:rsidRDefault="00643140" w:rsidP="000D6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Шифр участника_____________________________________________________________________</w:t>
      </w:r>
    </w:p>
    <w:p w:rsidR="001408E5" w:rsidRDefault="001408E5" w:rsidP="000D6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D04D2" w:rsidRDefault="00ED04D2" w:rsidP="001408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04D2">
        <w:rPr>
          <w:rFonts w:ascii="Times New Roman" w:hAnsi="Times New Roman" w:cs="Times New Roman"/>
          <w:b/>
          <w:sz w:val="24"/>
          <w:szCs w:val="24"/>
        </w:rPr>
        <w:t>Задания по Истории нового времени.</w:t>
      </w:r>
      <w:r>
        <w:rPr>
          <w:rFonts w:ascii="Times New Roman" w:hAnsi="Times New Roman" w:cs="Times New Roman"/>
          <w:sz w:val="24"/>
          <w:szCs w:val="24"/>
        </w:rPr>
        <w:t xml:space="preserve"> Выберите ОДИН верный ответ – ответы на задания записать в таблицу бланка ответов. (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За правильный ответ </w:t>
      </w:r>
      <w:r w:rsidR="007323FC">
        <w:rPr>
          <w:rFonts w:ascii="Times New Roman" w:hAnsi="Times New Roman" w:cs="Times New Roman"/>
          <w:i/>
          <w:sz w:val="24"/>
          <w:szCs w:val="24"/>
        </w:rPr>
        <w:t>в 1-4</w:t>
      </w:r>
      <w:r w:rsidR="00DC16EC">
        <w:rPr>
          <w:rFonts w:ascii="Times New Roman" w:hAnsi="Times New Roman" w:cs="Times New Roman"/>
          <w:i/>
          <w:sz w:val="24"/>
          <w:szCs w:val="24"/>
        </w:rPr>
        <w:t xml:space="preserve"> заданиях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 – по </w:t>
      </w:r>
      <w:r w:rsidR="00DC16EC">
        <w:rPr>
          <w:rFonts w:ascii="Times New Roman" w:hAnsi="Times New Roman" w:cs="Times New Roman"/>
          <w:i/>
          <w:sz w:val="24"/>
          <w:szCs w:val="24"/>
        </w:rPr>
        <w:t>1 баллу, в</w:t>
      </w:r>
      <w:r w:rsidR="007323FC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ED04D2">
        <w:rPr>
          <w:rFonts w:ascii="Times New Roman" w:hAnsi="Times New Roman" w:cs="Times New Roman"/>
          <w:i/>
          <w:sz w:val="24"/>
          <w:szCs w:val="24"/>
        </w:rPr>
        <w:t>-6 задания</w:t>
      </w:r>
      <w:r w:rsidR="00DC16EC">
        <w:rPr>
          <w:rFonts w:ascii="Times New Roman" w:hAnsi="Times New Roman" w:cs="Times New Roman"/>
          <w:i/>
          <w:sz w:val="24"/>
          <w:szCs w:val="24"/>
        </w:rPr>
        <w:t>х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 – по 2 балла</w:t>
      </w:r>
      <w:r w:rsidR="003E51FB">
        <w:rPr>
          <w:rFonts w:ascii="Times New Roman" w:hAnsi="Times New Roman" w:cs="Times New Roman"/>
          <w:i/>
          <w:sz w:val="24"/>
          <w:szCs w:val="24"/>
        </w:rPr>
        <w:t>. Всего – 8 баллов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ED04D2" w:rsidRPr="00546ADE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Pr="00546ADE">
        <w:rPr>
          <w:rFonts w:ascii="Times New Roman" w:hAnsi="Times New Roman" w:cs="Times New Roman"/>
          <w:sz w:val="24"/>
          <w:szCs w:val="24"/>
          <w:u w:val="single"/>
        </w:rPr>
        <w:t>В честь кого назвали два новых открытых континента во время Великих географических открытий?</w:t>
      </w:r>
    </w:p>
    <w:p w:rsidR="00546ADE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Ф. Дрейка     2) Х. Колумба     3)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4) Ф. Магеллана</w:t>
      </w:r>
    </w:p>
    <w:p w:rsidR="00546ADE" w:rsidRPr="00546ADE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546ADE">
        <w:rPr>
          <w:rFonts w:ascii="Times New Roman" w:hAnsi="Times New Roman" w:cs="Times New Roman"/>
          <w:sz w:val="24"/>
          <w:szCs w:val="24"/>
          <w:u w:val="single"/>
        </w:rPr>
        <w:t>.Протестантов-кальвинистов во Франции называли?</w:t>
      </w:r>
    </w:p>
    <w:p w:rsidR="00546ADE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иезуиты        2) гугеноты         3) бюргеры            4) лютеране</w:t>
      </w:r>
    </w:p>
    <w:p w:rsidR="00546ADE" w:rsidRPr="00DC16EC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DC16EC">
        <w:rPr>
          <w:rFonts w:ascii="Times New Roman" w:hAnsi="Times New Roman" w:cs="Times New Roman"/>
          <w:sz w:val="24"/>
          <w:szCs w:val="24"/>
          <w:u w:val="single"/>
        </w:rPr>
        <w:t>.Какой мореплаватель доказал, что Австралия – это отдельный континент?</w:t>
      </w:r>
    </w:p>
    <w:p w:rsidR="00546ADE" w:rsidRDefault="00546ADE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C16EC">
        <w:rPr>
          <w:rFonts w:ascii="Times New Roman" w:hAnsi="Times New Roman" w:cs="Times New Roman"/>
          <w:sz w:val="24"/>
          <w:szCs w:val="24"/>
        </w:rPr>
        <w:t xml:space="preserve">Ж. Картье     2) А. Тасман        3) Ф. Магеллан      4) П.А. </w:t>
      </w:r>
      <w:proofErr w:type="spellStart"/>
      <w:r w:rsidR="00DC16EC">
        <w:rPr>
          <w:rFonts w:ascii="Times New Roman" w:hAnsi="Times New Roman" w:cs="Times New Roman"/>
          <w:sz w:val="24"/>
          <w:szCs w:val="24"/>
        </w:rPr>
        <w:t>Кабрал</w:t>
      </w:r>
      <w:proofErr w:type="spellEnd"/>
    </w:p>
    <w:p w:rsidR="007323FC" w:rsidRPr="00983DA0" w:rsidRDefault="007323FC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83DA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83DA0" w:rsidRPr="00983DA0">
        <w:rPr>
          <w:rFonts w:ascii="Times New Roman" w:hAnsi="Times New Roman" w:cs="Times New Roman"/>
          <w:sz w:val="24"/>
          <w:szCs w:val="24"/>
          <w:u w:val="single"/>
        </w:rPr>
        <w:t>Что можно назвать «символом» Великих географических открытий?</w:t>
      </w:r>
    </w:p>
    <w:p w:rsidR="00983DA0" w:rsidRDefault="00983DA0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компас          2) каравелла        3) мануфактура       4) золото</w:t>
      </w:r>
    </w:p>
    <w:p w:rsidR="00983DA0" w:rsidRPr="00A90A54" w:rsidRDefault="00983DA0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A90A5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C6288" w:rsidRPr="00A90A54">
        <w:rPr>
          <w:rFonts w:ascii="Times New Roman" w:hAnsi="Times New Roman" w:cs="Times New Roman"/>
          <w:sz w:val="24"/>
          <w:szCs w:val="24"/>
          <w:u w:val="single"/>
        </w:rPr>
        <w:t>В каких городах подписывали Вестфальский мирный договор по окончании 30-ти летней войны?</w:t>
      </w:r>
    </w:p>
    <w:p w:rsidR="009C6288" w:rsidRDefault="009C6288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Париж и Берлин   2) Прага и Вена    3) Магдебург и </w:t>
      </w:r>
      <w:r w:rsidR="001C51C6">
        <w:rPr>
          <w:rFonts w:ascii="Times New Roman" w:hAnsi="Times New Roman" w:cs="Times New Roman"/>
          <w:sz w:val="24"/>
          <w:szCs w:val="24"/>
        </w:rPr>
        <w:t xml:space="preserve">Любек     4) </w:t>
      </w:r>
      <w:proofErr w:type="spellStart"/>
      <w:r w:rsidR="001C51C6">
        <w:rPr>
          <w:rFonts w:ascii="Times New Roman" w:hAnsi="Times New Roman" w:cs="Times New Roman"/>
          <w:sz w:val="24"/>
          <w:szCs w:val="24"/>
        </w:rPr>
        <w:t>Мюнстер</w:t>
      </w:r>
      <w:proofErr w:type="spellEnd"/>
      <w:r w:rsidR="001C51C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51C6">
        <w:rPr>
          <w:rFonts w:ascii="Times New Roman" w:hAnsi="Times New Roman" w:cs="Times New Roman"/>
          <w:sz w:val="24"/>
          <w:szCs w:val="24"/>
        </w:rPr>
        <w:t>Оснабрюк</w:t>
      </w:r>
      <w:proofErr w:type="spellEnd"/>
    </w:p>
    <w:p w:rsidR="00A90A54" w:rsidRPr="00316208" w:rsidRDefault="00316208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316208">
        <w:rPr>
          <w:rFonts w:ascii="Times New Roman" w:hAnsi="Times New Roman" w:cs="Times New Roman"/>
          <w:sz w:val="24"/>
          <w:szCs w:val="24"/>
          <w:u w:val="single"/>
        </w:rPr>
        <w:t>.Во время войны каких государств была уничтожена «Непобедимая Армада»?</w:t>
      </w:r>
    </w:p>
    <w:p w:rsidR="00316208" w:rsidRDefault="00316208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Португалия и Голландия   2) Россия и Швеция    3) Англия и Испания   4) Франция и Англия</w:t>
      </w:r>
    </w:p>
    <w:p w:rsidR="00316208" w:rsidRDefault="00316208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48" w:rsidRDefault="00D94F48" w:rsidP="00D94F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04D2">
        <w:rPr>
          <w:rFonts w:ascii="Times New Roman" w:hAnsi="Times New Roman" w:cs="Times New Roman"/>
          <w:b/>
          <w:sz w:val="24"/>
          <w:szCs w:val="24"/>
        </w:rPr>
        <w:t>Задания по Истории нового времени.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– ответы на задания записать в таблицу бланка ответов. (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3D1129">
        <w:rPr>
          <w:rFonts w:ascii="Times New Roman" w:hAnsi="Times New Roman" w:cs="Times New Roman"/>
          <w:i/>
          <w:sz w:val="24"/>
          <w:szCs w:val="24"/>
        </w:rPr>
        <w:t xml:space="preserve">каждый 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правильный ответ </w:t>
      </w:r>
      <w:r w:rsidR="003D1129">
        <w:rPr>
          <w:rFonts w:ascii="Times New Roman" w:hAnsi="Times New Roman" w:cs="Times New Roman"/>
          <w:i/>
          <w:sz w:val="24"/>
          <w:szCs w:val="24"/>
        </w:rPr>
        <w:t>в 7-8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заданиях</w:t>
      </w:r>
      <w:r w:rsidRPr="00ED04D2">
        <w:rPr>
          <w:rFonts w:ascii="Times New Roman" w:hAnsi="Times New Roman" w:cs="Times New Roman"/>
          <w:i/>
          <w:sz w:val="24"/>
          <w:szCs w:val="24"/>
        </w:rPr>
        <w:t xml:space="preserve"> – по </w:t>
      </w:r>
      <w:r w:rsidR="00D72381">
        <w:rPr>
          <w:rFonts w:ascii="Times New Roman" w:hAnsi="Times New Roman" w:cs="Times New Roman"/>
          <w:i/>
          <w:sz w:val="24"/>
          <w:szCs w:val="24"/>
        </w:rPr>
        <w:t>2</w:t>
      </w:r>
      <w:r w:rsidR="003D1129">
        <w:rPr>
          <w:rFonts w:ascii="Times New Roman" w:hAnsi="Times New Roman" w:cs="Times New Roman"/>
          <w:i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2381">
        <w:rPr>
          <w:rFonts w:ascii="Times New Roman" w:hAnsi="Times New Roman" w:cs="Times New Roman"/>
          <w:i/>
          <w:sz w:val="24"/>
          <w:szCs w:val="24"/>
        </w:rPr>
        <w:t>Всего – 20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баллов).</w:t>
      </w:r>
    </w:p>
    <w:p w:rsidR="00DC16EC" w:rsidRPr="009C0ED1" w:rsidRDefault="00D94F48" w:rsidP="001408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>.Установите соответствие между именем ученого, философа</w:t>
      </w:r>
      <w:r w:rsidR="009C0ED1" w:rsidRPr="009C0ED1">
        <w:rPr>
          <w:rFonts w:ascii="Times New Roman" w:hAnsi="Times New Roman" w:cs="Times New Roman"/>
          <w:sz w:val="24"/>
          <w:szCs w:val="24"/>
          <w:u w:val="single"/>
        </w:rPr>
        <w:t xml:space="preserve"> (1-5)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 xml:space="preserve"> и его идеями</w:t>
      </w:r>
      <w:r w:rsidR="009C0ED1" w:rsidRPr="009C0ED1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9C0ED1" w:rsidRPr="009C0ED1">
        <w:rPr>
          <w:rFonts w:ascii="Times New Roman" w:hAnsi="Times New Roman" w:cs="Times New Roman"/>
          <w:sz w:val="24"/>
          <w:szCs w:val="24"/>
          <w:u w:val="single"/>
        </w:rPr>
        <w:t>А-Д</w:t>
      </w:r>
      <w:proofErr w:type="gramEnd"/>
      <w:r w:rsidR="009C0ED1" w:rsidRPr="009C0ED1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94F48" w:rsidRDefault="00D94F48" w:rsidP="00D94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Френсис </w:t>
      </w:r>
      <w:r w:rsidRPr="0081100C">
        <w:rPr>
          <w:rFonts w:ascii="Times New Roman" w:hAnsi="Times New Roman" w:cs="Times New Roman"/>
          <w:sz w:val="24"/>
          <w:szCs w:val="24"/>
        </w:rPr>
        <w:t>Бэкон</w:t>
      </w:r>
      <w:r>
        <w:rPr>
          <w:rFonts w:ascii="Times New Roman" w:hAnsi="Times New Roman" w:cs="Times New Roman"/>
          <w:sz w:val="24"/>
          <w:szCs w:val="24"/>
        </w:rPr>
        <w:t xml:space="preserve">    2)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Галилео Галилей    3) </w:t>
      </w:r>
      <w:r w:rsidR="009C0ED1" w:rsidRPr="00B121EB">
        <w:rPr>
          <w:rFonts w:ascii="Times New Roman" w:hAnsi="Times New Roman" w:cs="Times New Roman"/>
          <w:sz w:val="24"/>
          <w:szCs w:val="24"/>
        </w:rPr>
        <w:t>Рене Декарт</w:t>
      </w:r>
      <w:r w:rsidR="009C0ED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4) Джордано </w:t>
      </w:r>
      <w:r w:rsidRPr="00FB4900">
        <w:rPr>
          <w:rFonts w:ascii="Times New Roman" w:hAnsi="Times New Roman" w:cs="Times New Roman"/>
          <w:sz w:val="24"/>
          <w:szCs w:val="24"/>
        </w:rPr>
        <w:t>Бруно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C0ED1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ED1">
        <w:rPr>
          <w:rFonts w:ascii="Times New Roman" w:hAnsi="Times New Roman" w:cs="Times New Roman"/>
          <w:sz w:val="24"/>
          <w:szCs w:val="24"/>
        </w:rPr>
        <w:t xml:space="preserve">Исаак Ньютон    </w:t>
      </w:r>
    </w:p>
    <w:p w:rsidR="003D1129" w:rsidRDefault="003D1129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08E5" w:rsidRDefault="009C0ED1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r w:rsidR="001408E5" w:rsidRPr="008C4CFB">
        <w:rPr>
          <w:rFonts w:ascii="Times New Roman" w:hAnsi="Times New Roman" w:cs="Times New Roman"/>
          <w:sz w:val="24"/>
          <w:szCs w:val="24"/>
          <w:shd w:val="clear" w:color="auto" w:fill="FFFFFF"/>
        </w:rPr>
        <w:t>„Я верю … в существование бесконечной вселенной, как в результат беспредельной Божественной мощи, ибо я счёл бы недостойным Божественной добродетели и силы, чтобы она, будучи в состоянии создать, кроме этого мира, другой и бесконечные другие миры, — стала бы создавать конечное мироздание.</w:t>
      </w:r>
    </w:p>
    <w:p w:rsidR="001408E5" w:rsidRDefault="009C0ED1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C0C0C"/>
          <w:sz w:val="24"/>
          <w:szCs w:val="24"/>
        </w:rPr>
        <w:t xml:space="preserve">Б) </w:t>
      </w:r>
      <w:r w:rsidR="001408E5" w:rsidRPr="00EA3BAF">
        <w:rPr>
          <w:rFonts w:ascii="Times New Roman" w:hAnsi="Times New Roman" w:cs="Times New Roman"/>
          <w:color w:val="0C0C0C"/>
          <w:sz w:val="24"/>
          <w:szCs w:val="24"/>
        </w:rPr>
        <w:t>И всё-таки она вертится!</w:t>
      </w:r>
    </w:p>
    <w:p w:rsidR="001408E5" w:rsidRDefault="009C0ED1" w:rsidP="001408E5">
      <w:pPr>
        <w:spacing w:after="0" w:line="240" w:lineRule="auto"/>
        <w:rPr>
          <w:rFonts w:ascii="Times New Roman" w:hAnsi="Times New Roman" w:cs="Times New Roman"/>
          <w:color w:val="26262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="001408E5" w:rsidRPr="00E840C0">
        <w:rPr>
          <w:rFonts w:ascii="Times New Roman" w:hAnsi="Times New Roman" w:cs="Times New Roman"/>
          <w:sz w:val="24"/>
          <w:szCs w:val="24"/>
          <w:shd w:val="clear" w:color="auto" w:fill="FFFFFF"/>
        </w:rPr>
        <w:t>„В философии не может быть государя, кроме истины… Мы должны поставить памятники из золота Кеплеру, Галилею, Декарту и на каждом написать: «Платон — друг, Аристотель — друг, но главный друг — истина».“</w:t>
      </w:r>
    </w:p>
    <w:p w:rsidR="001408E5" w:rsidRDefault="009C0ED1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="001408E5" w:rsidRPr="0081100C">
        <w:rPr>
          <w:rFonts w:ascii="Times New Roman" w:hAnsi="Times New Roman" w:cs="Times New Roman"/>
          <w:sz w:val="24"/>
          <w:szCs w:val="24"/>
          <w:shd w:val="clear" w:color="auto" w:fill="FFFFFF"/>
        </w:rPr>
        <w:t>„Поверхностная философия склоняет ум человека к безбожию, глубины же философии обращают умы людей к религии.“</w:t>
      </w:r>
    </w:p>
    <w:p w:rsidR="001408E5" w:rsidRDefault="009C0ED1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Д) </w:t>
      </w:r>
      <w:r w:rsidR="001408E5" w:rsidRPr="00B121EB">
        <w:rPr>
          <w:rFonts w:ascii="Times New Roman" w:hAnsi="Times New Roman" w:cs="Times New Roman"/>
          <w:sz w:val="24"/>
          <w:szCs w:val="24"/>
          <w:shd w:val="clear" w:color="auto" w:fill="FFFFFF"/>
        </w:rPr>
        <w:t>„Но, на мой взгляд, все вещи в природе происходят математически.“</w:t>
      </w:r>
    </w:p>
    <w:p w:rsidR="001408E5" w:rsidRDefault="001408E5" w:rsidP="001408E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1129" w:rsidRPr="009C0ED1" w:rsidRDefault="003D1129" w:rsidP="003D1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2F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 xml:space="preserve">.Установите соответствие между именем </w:t>
      </w:r>
      <w:r>
        <w:rPr>
          <w:rFonts w:ascii="Times New Roman" w:hAnsi="Times New Roman" w:cs="Times New Roman"/>
          <w:sz w:val="24"/>
          <w:szCs w:val="24"/>
          <w:u w:val="single"/>
        </w:rPr>
        <w:t>писателя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>, философа (1-5) и его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произведениями</w:t>
      </w:r>
      <w:r w:rsidRPr="009C0ED1">
        <w:rPr>
          <w:rFonts w:ascii="Times New Roman" w:hAnsi="Times New Roman" w:cs="Times New Roman"/>
          <w:sz w:val="24"/>
          <w:szCs w:val="24"/>
          <w:u w:val="single"/>
        </w:rPr>
        <w:t xml:space="preserve"> идеями (</w:t>
      </w:r>
      <w:proofErr w:type="gramStart"/>
      <w:r w:rsidRPr="009C0ED1">
        <w:rPr>
          <w:rFonts w:ascii="Times New Roman" w:hAnsi="Times New Roman" w:cs="Times New Roman"/>
          <w:sz w:val="24"/>
          <w:szCs w:val="24"/>
          <w:u w:val="single"/>
        </w:rPr>
        <w:t>А-Д</w:t>
      </w:r>
      <w:proofErr w:type="gramEnd"/>
      <w:r w:rsidRPr="009C0ED1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3D1129" w:rsidRPr="0040226D" w:rsidRDefault="003D1129" w:rsidP="003D112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 w:rsidRPr="007A221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Франсуа Рабле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</w:t>
      </w:r>
      <w:r w:rsidRPr="007A62F4">
        <w:rPr>
          <w:rFonts w:ascii="Times New Roman" w:hAnsi="Times New Roman" w:cs="Times New Roman"/>
          <w:sz w:val="24"/>
          <w:szCs w:val="24"/>
          <w:shd w:val="clear" w:color="auto" w:fill="FFFFFF"/>
        </w:rPr>
        <w:t>Мишель Монтень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3) </w:t>
      </w:r>
      <w:r w:rsidRPr="00AF631C">
        <w:rPr>
          <w:rFonts w:ascii="Times New Roman" w:hAnsi="Times New Roman" w:cs="Times New Roman"/>
          <w:sz w:val="24"/>
          <w:szCs w:val="24"/>
          <w:shd w:val="clear" w:color="auto" w:fill="FFFFFF"/>
        </w:rPr>
        <w:t>Томас Мор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4) </w:t>
      </w:r>
      <w:r w:rsidRPr="002072BD">
        <w:rPr>
          <w:rFonts w:ascii="Times New Roman" w:hAnsi="Times New Roman" w:cs="Times New Roman"/>
          <w:sz w:val="24"/>
          <w:szCs w:val="24"/>
          <w:shd w:val="clear" w:color="auto" w:fill="FFFFFF"/>
        </w:rPr>
        <w:t>Мигель Сервантес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5) Уи</w:t>
      </w:r>
      <w:r w:rsidRPr="0040226D">
        <w:rPr>
          <w:rFonts w:ascii="Times New Roman" w:hAnsi="Times New Roman" w:cs="Times New Roman"/>
          <w:sz w:val="24"/>
          <w:szCs w:val="24"/>
          <w:shd w:val="clear" w:color="auto" w:fill="FFFFFF"/>
        </w:rPr>
        <w:t>льям Шекспир</w:t>
      </w:r>
    </w:p>
    <w:p w:rsidR="003D1129" w:rsidRPr="007A62F4" w:rsidRDefault="003D1129" w:rsidP="003D112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08E5" w:rsidRDefault="003D1129" w:rsidP="0014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1408E5" w:rsidRPr="007A22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Утопия</w:t>
      </w:r>
      <w:r w:rsidR="001408E5" w:rsidRPr="00AF631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остров государства, которое состоит из городов и сельских общин.</w:t>
      </w:r>
    </w:p>
    <w:p w:rsidR="001408E5" w:rsidRPr="00D94F48" w:rsidRDefault="003D1129" w:rsidP="001408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129">
        <w:rPr>
          <w:rFonts w:ascii="Times New Roman" w:hAnsi="Times New Roman" w:cs="Times New Roman"/>
          <w:sz w:val="24"/>
          <w:szCs w:val="24"/>
        </w:rPr>
        <w:t>Б)</w:t>
      </w:r>
      <w:r>
        <w:t xml:space="preserve"> </w:t>
      </w:r>
      <w:hyperlink r:id="rId5" w:tooltip="Гаргантюа и Пантагрюэль" w:history="1">
        <w:r w:rsidR="001408E5" w:rsidRPr="00D94F4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Сатирический роман</w:t>
        </w:r>
      </w:hyperlink>
      <w:r w:rsidR="001408E5" w:rsidRPr="00D94F48">
        <w:rPr>
          <w:rFonts w:ascii="Times New Roman" w:hAnsi="Times New Roman" w:cs="Times New Roman"/>
          <w:sz w:val="24"/>
          <w:szCs w:val="24"/>
          <w:shd w:val="clear" w:color="auto" w:fill="FFFFFF"/>
        </w:rPr>
        <w:t> французского писателя </w:t>
      </w:r>
      <w:hyperlink r:id="rId6" w:tooltip="XVI век" w:history="1">
        <w:r w:rsidR="001408E5" w:rsidRPr="00D94F4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XVI века</w:t>
        </w:r>
      </w:hyperlink>
      <w:r w:rsidR="001408E5" w:rsidRPr="00D94F48">
        <w:rPr>
          <w:rFonts w:ascii="Times New Roman" w:hAnsi="Times New Roman" w:cs="Times New Roman"/>
          <w:sz w:val="24"/>
          <w:szCs w:val="24"/>
          <w:shd w:val="clear" w:color="auto" w:fill="FFFFFF"/>
        </w:rPr>
        <w:t>  в пяти книгах о двух добрых </w:t>
      </w:r>
      <w:hyperlink r:id="rId7" w:tooltip="Великан" w:history="1">
        <w:r w:rsidR="001408E5" w:rsidRPr="00D94F4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великанах</w:t>
        </w:r>
      </w:hyperlink>
      <w:r w:rsidR="001408E5" w:rsidRPr="00D94F48">
        <w:rPr>
          <w:rFonts w:ascii="Times New Roman" w:hAnsi="Times New Roman" w:cs="Times New Roman"/>
          <w:sz w:val="24"/>
          <w:szCs w:val="24"/>
          <w:shd w:val="clear" w:color="auto" w:fill="FFFFFF"/>
        </w:rPr>
        <w:t>-обжорах, отце и сыне. </w:t>
      </w:r>
    </w:p>
    <w:p w:rsidR="001408E5" w:rsidRDefault="003D1129" w:rsidP="001408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="001408E5">
        <w:rPr>
          <w:rFonts w:ascii="Times New Roman" w:hAnsi="Times New Roman" w:cs="Times New Roman"/>
          <w:sz w:val="24"/>
          <w:szCs w:val="24"/>
          <w:shd w:val="clear" w:color="auto" w:fill="FFFFFF"/>
        </w:rPr>
        <w:t>«Опыты» …..</w:t>
      </w:r>
      <w:r w:rsidR="001408E5" w:rsidRPr="007A62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родились в сложное, противоречивое для Франции время -  время монархической реакции, гражданской войны и острой борьбы политических группировок, среди которых наиболее известны католики и гугеноты. </w:t>
      </w:r>
    </w:p>
    <w:p w:rsidR="001408E5" w:rsidRDefault="003D1129" w:rsidP="001408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="001408E5" w:rsidRPr="004022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Драматург использовал в своих пьесах множество форм лирической поэзии XVI в. - сонет, канцону, </w:t>
      </w:r>
      <w:proofErr w:type="spellStart"/>
      <w:r w:rsidR="001408E5" w:rsidRPr="0040226D">
        <w:rPr>
          <w:rFonts w:ascii="Times New Roman" w:hAnsi="Times New Roman" w:cs="Times New Roman"/>
          <w:sz w:val="24"/>
          <w:szCs w:val="24"/>
          <w:shd w:val="clear" w:color="auto" w:fill="FFFFFF"/>
        </w:rPr>
        <w:t>альбу</w:t>
      </w:r>
      <w:proofErr w:type="spellEnd"/>
      <w:r w:rsidR="001408E5" w:rsidRPr="0040226D">
        <w:rPr>
          <w:rFonts w:ascii="Times New Roman" w:hAnsi="Times New Roman" w:cs="Times New Roman"/>
          <w:sz w:val="24"/>
          <w:szCs w:val="24"/>
          <w:shd w:val="clear" w:color="auto" w:fill="FFFFFF"/>
        </w:rPr>
        <w:t>, эпиталаму и др.</w:t>
      </w:r>
    </w:p>
    <w:p w:rsidR="001408E5" w:rsidRPr="00AF631C" w:rsidRDefault="003D1129" w:rsidP="001408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1408E5" w:rsidRPr="002072BD">
        <w:rPr>
          <w:rFonts w:ascii="Times New Roman" w:hAnsi="Times New Roman" w:cs="Times New Roman"/>
          <w:sz w:val="24"/>
          <w:szCs w:val="24"/>
        </w:rPr>
        <w:t>писатель, прославившийся на весь мир своим романом об увлекательных путешествиях доблестного рыцаря Дон Кихота</w:t>
      </w:r>
    </w:p>
    <w:p w:rsidR="001408E5" w:rsidRDefault="001408E5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6CF" w:rsidRDefault="002C56CF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1197E" w:rsidRDefault="0031197E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p w:rsidR="0086431D" w:rsidRDefault="0086431D" w:rsidP="002C56CF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b/>
        </w:rPr>
        <w:lastRenderedPageBreak/>
        <w:t>Задания по Истории России</w:t>
      </w:r>
      <w:r w:rsidR="00802297">
        <w:rPr>
          <w:b/>
        </w:rPr>
        <w:t xml:space="preserve">. Определите ЛИШНЕЕ понятие (имена, даты, термины, письменные источники) в ряду и указать, ЧТО объединяет оставшиеся понятия. </w:t>
      </w:r>
      <w:r w:rsidR="00802297" w:rsidRPr="00802297">
        <w:rPr>
          <w:i/>
        </w:rPr>
        <w:t>Ответы записать в бланк ответов (</w:t>
      </w:r>
      <w:r w:rsidR="00802297">
        <w:rPr>
          <w:i/>
        </w:rPr>
        <w:t>за правильное выделение лишних понятий – по 1 баллу, за указание, что объединяет – по 2 балла. Всего –</w:t>
      </w:r>
      <w:r w:rsidR="00BB0686">
        <w:rPr>
          <w:i/>
        </w:rPr>
        <w:t xml:space="preserve"> 18</w:t>
      </w:r>
      <w:r w:rsidR="00802297">
        <w:rPr>
          <w:i/>
        </w:rPr>
        <w:t xml:space="preserve"> баллов)</w:t>
      </w:r>
    </w:p>
    <w:p w:rsidR="00802297" w:rsidRDefault="00802297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4D60AE">
        <w:rPr>
          <w:b/>
        </w:rPr>
        <w:t>9.1.</w:t>
      </w:r>
      <w:r>
        <w:t xml:space="preserve"> </w:t>
      </w:r>
      <w:r w:rsidR="004D60AE">
        <w:t>помещики, православные, крестьяне, духовенство, казаки</w:t>
      </w:r>
    </w:p>
    <w:p w:rsidR="004D60AE" w:rsidRDefault="004D60AE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4D60AE">
        <w:rPr>
          <w:b/>
        </w:rPr>
        <w:t>9.2.</w:t>
      </w:r>
      <w:r>
        <w:t xml:space="preserve"> «Домострой», «Истории о великом князе московском», «Сказание о князьях владимирских», «</w:t>
      </w:r>
      <w:proofErr w:type="spellStart"/>
      <w:r>
        <w:t>Задонщина</w:t>
      </w:r>
      <w:proofErr w:type="spellEnd"/>
      <w:r>
        <w:t>», «Хронограф»</w:t>
      </w:r>
    </w:p>
    <w:p w:rsidR="004D60AE" w:rsidRDefault="004D60AE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CD3091">
        <w:rPr>
          <w:b/>
        </w:rPr>
        <w:t>9.3.</w:t>
      </w:r>
      <w:r>
        <w:t xml:space="preserve"> </w:t>
      </w:r>
      <w:r w:rsidR="00CD3091">
        <w:t>опашень, кушак, кафтан, тулуп, сарафан</w:t>
      </w:r>
    </w:p>
    <w:p w:rsidR="00CD3091" w:rsidRDefault="00CD3091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CD3091">
        <w:rPr>
          <w:b/>
        </w:rPr>
        <w:t>9.4.</w:t>
      </w:r>
      <w:r>
        <w:t xml:space="preserve"> острог, корчма, струг, зимовье, заимка</w:t>
      </w:r>
    </w:p>
    <w:p w:rsidR="00CD3091" w:rsidRDefault="00CD3091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C2661F">
        <w:rPr>
          <w:b/>
        </w:rPr>
        <w:t>9.5.</w:t>
      </w:r>
      <w:r>
        <w:t xml:space="preserve"> </w:t>
      </w:r>
      <w:r w:rsidR="00C2661F">
        <w:t>1670-71, 1650, 1606-07, 1603-04, 1641-42, 1648, 1662</w:t>
      </w:r>
    </w:p>
    <w:p w:rsidR="005A1CFE" w:rsidRPr="00802297" w:rsidRDefault="00BB0686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BB0686">
        <w:rPr>
          <w:b/>
        </w:rPr>
        <w:t>9.6.</w:t>
      </w:r>
      <w:r>
        <w:t xml:space="preserve"> Василий Шуйский, Василий Ус, Иван Болотников, Григорий Отрепьев, Михаил Скопин-Шуйский</w:t>
      </w:r>
    </w:p>
    <w:p w:rsidR="0086431D" w:rsidRDefault="0086431D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p w:rsidR="00AD1540" w:rsidRDefault="00B06AE5" w:rsidP="00AD1540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b/>
        </w:rPr>
        <w:t>Задания по Истории России.</w:t>
      </w:r>
      <w:r w:rsidR="00AD1540">
        <w:rPr>
          <w:b/>
        </w:rPr>
        <w:t xml:space="preserve"> </w:t>
      </w:r>
      <w:r w:rsidR="00AD1540" w:rsidRPr="00802297">
        <w:rPr>
          <w:i/>
        </w:rPr>
        <w:t>Ответы записать в бланк ответов (</w:t>
      </w:r>
      <w:r w:rsidR="00AD1540">
        <w:rPr>
          <w:i/>
        </w:rPr>
        <w:t xml:space="preserve">за каждый правильный ответ в 10 задании – по 1 баллу, за </w:t>
      </w:r>
      <w:r w:rsidR="008515B2">
        <w:rPr>
          <w:i/>
        </w:rPr>
        <w:t xml:space="preserve">каждое </w:t>
      </w:r>
      <w:r w:rsidR="00AD1540">
        <w:rPr>
          <w:i/>
        </w:rPr>
        <w:t>правильное определение в 11 задании – по 5 баллов</w:t>
      </w:r>
      <w:r w:rsidR="00E732E3">
        <w:rPr>
          <w:i/>
        </w:rPr>
        <w:t>, за правильный ответ в 12 задании – 4 балла</w:t>
      </w:r>
      <w:r w:rsidR="00AD1540">
        <w:rPr>
          <w:i/>
        </w:rPr>
        <w:t>. Всего – 18 баллов)</w:t>
      </w:r>
    </w:p>
    <w:p w:rsidR="00B06AE5" w:rsidRPr="00B06AE5" w:rsidRDefault="00EE2ADA" w:rsidP="002C56CF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>
        <w:rPr>
          <w:b/>
          <w:u w:val="single"/>
        </w:rPr>
        <w:t>10.</w:t>
      </w:r>
      <w:r w:rsidR="00B06AE5" w:rsidRPr="00B06AE5">
        <w:rPr>
          <w:b/>
          <w:u w:val="single"/>
        </w:rPr>
        <w:t xml:space="preserve"> </w:t>
      </w:r>
      <w:r w:rsidR="00B06AE5" w:rsidRPr="00B06AE5">
        <w:rPr>
          <w:u w:val="single"/>
        </w:rPr>
        <w:t xml:space="preserve">Какие четыре перечисленных города были отданы Швеции и Речи </w:t>
      </w:r>
      <w:proofErr w:type="spellStart"/>
      <w:r w:rsidR="00B06AE5" w:rsidRPr="00B06AE5">
        <w:rPr>
          <w:u w:val="single"/>
        </w:rPr>
        <w:t>Посполитой</w:t>
      </w:r>
      <w:proofErr w:type="spellEnd"/>
      <w:r w:rsidR="00B06AE5" w:rsidRPr="00B06AE5">
        <w:rPr>
          <w:u w:val="single"/>
        </w:rPr>
        <w:t xml:space="preserve"> по итогам Ливонской войны 1558-1583 гг.?</w:t>
      </w:r>
    </w:p>
    <w:p w:rsidR="00B06AE5" w:rsidRDefault="00B06AE5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 xml:space="preserve">1) Псков  2) Велиж  3) Ям  4) </w:t>
      </w:r>
      <w:proofErr w:type="spellStart"/>
      <w:r>
        <w:t>Капорье</w:t>
      </w:r>
      <w:proofErr w:type="spellEnd"/>
      <w:r>
        <w:t xml:space="preserve">  5) Ладога  6) Смоленск  7) Орешек  8) Ивангород</w:t>
      </w:r>
    </w:p>
    <w:p w:rsidR="00B06AE5" w:rsidRPr="006F2D6E" w:rsidRDefault="00EE2ADA" w:rsidP="002C56CF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>
        <w:rPr>
          <w:b/>
          <w:u w:val="single"/>
        </w:rPr>
        <w:t>11</w:t>
      </w:r>
      <w:r w:rsidR="006F2D6E" w:rsidRPr="006F2D6E">
        <w:rPr>
          <w:b/>
          <w:u w:val="single"/>
        </w:rPr>
        <w:t>.</w:t>
      </w:r>
      <w:r w:rsidR="006F2D6E" w:rsidRPr="006F2D6E">
        <w:rPr>
          <w:u w:val="single"/>
        </w:rPr>
        <w:t xml:space="preserve"> В Придворной иерархии, по сочинениям Г.К. </w:t>
      </w:r>
      <w:proofErr w:type="spellStart"/>
      <w:r w:rsidR="006F2D6E" w:rsidRPr="006F2D6E">
        <w:rPr>
          <w:u w:val="single"/>
        </w:rPr>
        <w:t>Котошихина</w:t>
      </w:r>
      <w:proofErr w:type="spellEnd"/>
      <w:r w:rsidR="006F2D6E" w:rsidRPr="006F2D6E">
        <w:rPr>
          <w:u w:val="single"/>
        </w:rPr>
        <w:t>, описаны разные категории, группы людей в России. Дайте письменное определение таким категориям, как:</w:t>
      </w:r>
    </w:p>
    <w:p w:rsidR="006F2D6E" w:rsidRDefault="006F2D6E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А) гости     Б) стряпчие</w:t>
      </w:r>
    </w:p>
    <w:p w:rsidR="00427445" w:rsidRPr="00EE2ADA" w:rsidRDefault="00EE2ADA" w:rsidP="002C56CF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EE2ADA">
        <w:rPr>
          <w:b/>
          <w:u w:val="single"/>
        </w:rPr>
        <w:t>12</w:t>
      </w:r>
      <w:r w:rsidR="0049240E" w:rsidRPr="00EE2ADA">
        <w:rPr>
          <w:b/>
          <w:u w:val="single"/>
        </w:rPr>
        <w:t>.</w:t>
      </w:r>
      <w:r w:rsidR="0049240E" w:rsidRPr="00EE2ADA">
        <w:rPr>
          <w:u w:val="single"/>
        </w:rPr>
        <w:t xml:space="preserve"> Из предложенных четырех памятников архитектуры необходимо выделить два, которые были построены в Х</w:t>
      </w:r>
      <w:r w:rsidR="0049240E" w:rsidRPr="00EE2ADA">
        <w:rPr>
          <w:u w:val="single"/>
          <w:lang w:val="en-US"/>
        </w:rPr>
        <w:t>VI</w:t>
      </w:r>
      <w:r w:rsidRPr="00EE2ADA">
        <w:rPr>
          <w:u w:val="single"/>
        </w:rPr>
        <w:t xml:space="preserve"> веке и два</w:t>
      </w:r>
      <w:r w:rsidR="0049240E" w:rsidRPr="00EE2ADA">
        <w:rPr>
          <w:u w:val="single"/>
        </w:rPr>
        <w:t xml:space="preserve">, которые были построены в </w:t>
      </w:r>
      <w:r w:rsidR="0049240E" w:rsidRPr="00EE2ADA">
        <w:rPr>
          <w:u w:val="single"/>
          <w:lang w:val="en-US"/>
        </w:rPr>
        <w:t>XVII</w:t>
      </w:r>
      <w:r w:rsidR="0049240E" w:rsidRPr="00EE2ADA">
        <w:rPr>
          <w:u w:val="single"/>
        </w:rPr>
        <w:t xml:space="preserve"> веке</w:t>
      </w:r>
      <w:r w:rsidRPr="00EE2ADA">
        <w:rPr>
          <w:u w:val="single"/>
        </w:rPr>
        <w:t>:</w:t>
      </w:r>
    </w:p>
    <w:p w:rsidR="00584354" w:rsidRDefault="00584354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5635"/>
      </w:tblGrid>
      <w:tr w:rsidR="00584354" w:rsidTr="00584354">
        <w:tc>
          <w:tcPr>
            <w:tcW w:w="4786" w:type="dxa"/>
          </w:tcPr>
          <w:p w:rsidR="00584354" w:rsidRDefault="00584354" w:rsidP="00584354">
            <w:pPr>
              <w:pStyle w:val="a6"/>
              <w:spacing w:before="0" w:beforeAutospacing="0" w:after="0" w:afterAutospacing="0"/>
              <w:jc w:val="both"/>
            </w:pPr>
            <w:r>
              <w:t>1.Коломенское</w:t>
            </w:r>
          </w:p>
        </w:tc>
        <w:tc>
          <w:tcPr>
            <w:tcW w:w="5635" w:type="dxa"/>
          </w:tcPr>
          <w:p w:rsidR="00584354" w:rsidRDefault="003702EF" w:rsidP="002C56CF">
            <w:pPr>
              <w:pStyle w:val="a6"/>
              <w:spacing w:before="0" w:beforeAutospacing="0" w:after="0" w:afterAutospacing="0"/>
              <w:jc w:val="both"/>
            </w:pPr>
            <w:r>
              <w:t>2. Москва</w:t>
            </w:r>
          </w:p>
        </w:tc>
      </w:tr>
      <w:tr w:rsidR="00584354" w:rsidTr="00584354">
        <w:tc>
          <w:tcPr>
            <w:tcW w:w="4786" w:type="dxa"/>
          </w:tcPr>
          <w:p w:rsidR="00584354" w:rsidRDefault="00584354" w:rsidP="00584354">
            <w:pPr>
              <w:pStyle w:val="a6"/>
              <w:spacing w:before="0" w:beforeAutospacing="0" w:after="0" w:afterAutospacing="0"/>
              <w:jc w:val="center"/>
            </w:pPr>
            <w:r>
              <w:rPr>
                <w:noProof/>
              </w:rPr>
              <w:drawing>
                <wp:inline distT="0" distB="0" distL="0" distR="0" wp14:anchorId="7F7010BD" wp14:editId="093F0FAF">
                  <wp:extent cx="1839432" cy="2519916"/>
                  <wp:effectExtent l="0" t="0" r="8890" b="0"/>
                  <wp:docPr id="1" name="Рисунок 1" descr="D:\Пользователь\Рабочий стол\c2be908de6bd5ea935ae92be162450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Пользователь\Рабочий стол\c2be908de6bd5ea935ae92be162450b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445" cy="251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584354" w:rsidRDefault="003702EF" w:rsidP="003702EF">
            <w:pPr>
              <w:pStyle w:val="a6"/>
              <w:spacing w:before="0" w:beforeAutospacing="0" w:after="0" w:afterAutospacing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70521" cy="2519916"/>
                  <wp:effectExtent l="0" t="0" r="1905" b="0"/>
                  <wp:docPr id="3" name="Рисунок 3" descr="D:\Пользователь\Рабочий стол\1663363001_45-mykaleidoscope-ru-p-moskovskii-sobor-vasiliya-blazhennogo-inst-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Пользователь\Рабочий стол\1663363001_45-mykaleidoscope-ru-p-moskovskii-sobor-vasiliya-blazhennogo-inst-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0569" cy="2519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354" w:rsidTr="00584354">
        <w:tc>
          <w:tcPr>
            <w:tcW w:w="4786" w:type="dxa"/>
          </w:tcPr>
          <w:p w:rsidR="00584354" w:rsidRDefault="00584354" w:rsidP="002C56CF">
            <w:pPr>
              <w:pStyle w:val="a6"/>
              <w:spacing w:before="0" w:beforeAutospacing="0" w:after="0" w:afterAutospacing="0"/>
              <w:jc w:val="both"/>
            </w:pPr>
            <w:r>
              <w:t>3. Москва</w:t>
            </w:r>
          </w:p>
        </w:tc>
        <w:tc>
          <w:tcPr>
            <w:tcW w:w="5635" w:type="dxa"/>
          </w:tcPr>
          <w:p w:rsidR="00584354" w:rsidRDefault="008E12ED" w:rsidP="002C56CF">
            <w:pPr>
              <w:pStyle w:val="a6"/>
              <w:spacing w:before="0" w:beforeAutospacing="0" w:after="0" w:afterAutospacing="0"/>
              <w:jc w:val="both"/>
            </w:pPr>
            <w:r>
              <w:t>4. Ярославль</w:t>
            </w:r>
          </w:p>
        </w:tc>
      </w:tr>
      <w:tr w:rsidR="00584354" w:rsidTr="00584354">
        <w:tc>
          <w:tcPr>
            <w:tcW w:w="4786" w:type="dxa"/>
          </w:tcPr>
          <w:p w:rsidR="00584354" w:rsidRDefault="00584354" w:rsidP="00584354">
            <w:pPr>
              <w:pStyle w:val="a6"/>
              <w:spacing w:before="0" w:beforeAutospacing="0" w:after="0" w:afterAutospacing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56390" cy="2402959"/>
                  <wp:effectExtent l="0" t="0" r="6350" b="0"/>
                  <wp:docPr id="2" name="Рисунок 2" descr="D:\Пользователь\Рабочий стол\011cf9a98f13895b5bc26830ce29674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Пользователь\Рабочий стол\011cf9a98f13895b5bc26830ce29674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372" cy="2402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584354" w:rsidRDefault="008E12ED" w:rsidP="008E12ED">
            <w:pPr>
              <w:pStyle w:val="a6"/>
              <w:spacing w:before="0" w:beforeAutospacing="0" w:after="0" w:afterAutospacing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38623" cy="2402959"/>
                  <wp:effectExtent l="0" t="0" r="0" b="0"/>
                  <wp:docPr id="4" name="Рисунок 4" descr="D:\Пользователь\Рабочий стол\5fb8e13b15a5d99122ede78e35f69c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Пользователь\Рабочий стол\5fb8e13b15a5d99122ede78e35f69c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623" cy="2402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4354" w:rsidRDefault="00584354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p w:rsidR="0035365A" w:rsidRDefault="0035365A" w:rsidP="0035365A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b/>
        </w:rPr>
        <w:lastRenderedPageBreak/>
        <w:t xml:space="preserve">Задания по Истории России. </w:t>
      </w:r>
      <w:r w:rsidRPr="00802297">
        <w:rPr>
          <w:i/>
        </w:rPr>
        <w:t>Ответы записать в бланк ответов (</w:t>
      </w:r>
      <w:r>
        <w:rPr>
          <w:i/>
        </w:rPr>
        <w:t xml:space="preserve">за каждый правильный </w:t>
      </w:r>
      <w:r w:rsidR="00D17B98">
        <w:rPr>
          <w:i/>
        </w:rPr>
        <w:t>ответ в 13</w:t>
      </w:r>
      <w:r>
        <w:rPr>
          <w:i/>
        </w:rPr>
        <w:t xml:space="preserve"> задании – по </w:t>
      </w:r>
      <w:r w:rsidR="00DF1463">
        <w:rPr>
          <w:i/>
        </w:rPr>
        <w:t>2 балла</w:t>
      </w:r>
      <w:r>
        <w:rPr>
          <w:i/>
        </w:rPr>
        <w:t>. Всего –</w:t>
      </w:r>
      <w:r w:rsidR="00D17B98">
        <w:rPr>
          <w:i/>
        </w:rPr>
        <w:t xml:space="preserve"> 16</w:t>
      </w:r>
      <w:r>
        <w:rPr>
          <w:i/>
        </w:rPr>
        <w:t xml:space="preserve"> баллов)</w:t>
      </w:r>
    </w:p>
    <w:p w:rsidR="00B06AE5" w:rsidRPr="0035365A" w:rsidRDefault="0035365A" w:rsidP="002C56CF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35365A">
        <w:rPr>
          <w:b/>
          <w:u w:val="single"/>
        </w:rPr>
        <w:t>13.</w:t>
      </w:r>
      <w:r w:rsidRPr="0035365A">
        <w:rPr>
          <w:u w:val="single"/>
        </w:rPr>
        <w:t xml:space="preserve"> Установите соответствие между событиями внутренней и внешней политики и правителями России:</w:t>
      </w:r>
    </w:p>
    <w:p w:rsidR="00567C0F" w:rsidRDefault="00567C0F" w:rsidP="00567C0F">
      <w:pPr>
        <w:pStyle w:val="a6"/>
        <w:shd w:val="clear" w:color="auto" w:fill="FFFFFF"/>
        <w:spacing w:before="0" w:beforeAutospacing="0" w:after="0" w:afterAutospacing="0"/>
        <w:jc w:val="both"/>
      </w:pPr>
      <w:r>
        <w:t xml:space="preserve">1) Василий </w:t>
      </w:r>
      <w:r>
        <w:rPr>
          <w:lang w:val="en-US"/>
        </w:rPr>
        <w:t>III</w:t>
      </w:r>
      <w:r>
        <w:t xml:space="preserve">    2) Алексей Михайлович     3) Борис Годунов   4) Михаил Федорович     </w:t>
      </w:r>
    </w:p>
    <w:p w:rsidR="00567C0F" w:rsidRPr="00D17B98" w:rsidRDefault="00567C0F" w:rsidP="00567C0F">
      <w:pPr>
        <w:pStyle w:val="a6"/>
        <w:shd w:val="clear" w:color="auto" w:fill="FFFFFF"/>
        <w:spacing w:before="0" w:beforeAutospacing="0" w:after="0" w:afterAutospacing="0"/>
        <w:jc w:val="both"/>
      </w:pPr>
      <w:r>
        <w:t xml:space="preserve">5) Василий Шуйский     6) Иван </w:t>
      </w:r>
      <w:r>
        <w:rPr>
          <w:lang w:val="en-US"/>
        </w:rPr>
        <w:t>IV</w:t>
      </w:r>
      <w:r>
        <w:t xml:space="preserve">    7) Лжедмитрий </w:t>
      </w:r>
      <w:r>
        <w:rPr>
          <w:lang w:val="en-US"/>
        </w:rPr>
        <w:t>I</w:t>
      </w:r>
      <w:r w:rsidRPr="00D17B98">
        <w:t xml:space="preserve">   </w:t>
      </w:r>
      <w:r>
        <w:t xml:space="preserve">  8) Федор Иванович</w:t>
      </w:r>
    </w:p>
    <w:p w:rsidR="0035365A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А) Взятие Смоленска и присоединение рязанских земель к России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Б) Свадьба с дочерью польского воеводы в Москве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В) Присоединение к России Казанского и Астраханского ханств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 xml:space="preserve">Г) Нападение на Россию Речи </w:t>
      </w:r>
      <w:proofErr w:type="spellStart"/>
      <w:r>
        <w:t>Посполитой</w:t>
      </w:r>
      <w:proofErr w:type="spellEnd"/>
      <w:r>
        <w:t xml:space="preserve"> после заключения русско-шведского союза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Д) Смоленская война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Е) Борьба с отрядом Хлопко под Москвой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Ж) Начало церковной реформы патриархом Никона</w:t>
      </w:r>
    </w:p>
    <w:p w:rsidR="000554F8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  <w:r>
        <w:t>З) Указ об «урочных летах», начало сыска крестьян.</w:t>
      </w:r>
    </w:p>
    <w:p w:rsidR="000554F8" w:rsidRPr="0035365A" w:rsidRDefault="000554F8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p w:rsidR="0031197E" w:rsidRDefault="0031197E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31197E">
        <w:rPr>
          <w:b/>
        </w:rPr>
        <w:t>Задания по Истории Сибири.</w:t>
      </w:r>
      <w:r>
        <w:rPr>
          <w:b/>
        </w:rPr>
        <w:t xml:space="preserve"> Работа с текстом. </w:t>
      </w:r>
      <w:r>
        <w:t xml:space="preserve">Прочитайте внимательно текст и ответьте письменно на вопросы. </w:t>
      </w:r>
      <w:r w:rsidRPr="0031197E">
        <w:rPr>
          <w:i/>
        </w:rPr>
        <w:t>Ответы запишите в бланк ответов</w:t>
      </w:r>
      <w:r>
        <w:rPr>
          <w:i/>
        </w:rPr>
        <w:t xml:space="preserve"> (за правильные ответы на вопросы №1,2,4 – по 4 балла; за 3 – 2 балла; за 5 – 6 баллов</w:t>
      </w:r>
      <w:r w:rsidR="00BA669D">
        <w:rPr>
          <w:i/>
        </w:rPr>
        <w:t>. Всего – 20 баллов</w:t>
      </w:r>
      <w:r>
        <w:rPr>
          <w:i/>
        </w:rPr>
        <w:t>)</w:t>
      </w:r>
    </w:p>
    <w:p w:rsidR="0031197E" w:rsidRPr="0031197E" w:rsidRDefault="0031197E" w:rsidP="002C56CF">
      <w:pPr>
        <w:pStyle w:val="a6"/>
        <w:shd w:val="clear" w:color="auto" w:fill="FFFFFF"/>
        <w:spacing w:before="0" w:beforeAutospacing="0" w:after="0" w:afterAutospacing="0"/>
        <w:jc w:val="both"/>
      </w:pPr>
    </w:p>
    <w:p w:rsidR="002C56CF" w:rsidRPr="002C56CF" w:rsidRDefault="002C56CF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2C56CF">
        <w:t>В августе </w:t>
      </w:r>
      <w:hyperlink r:id="rId12" w:tooltip="1628 год" w:history="1">
        <w:r w:rsidRPr="002C56CF">
          <w:rPr>
            <w:rStyle w:val="a5"/>
            <w:color w:val="auto"/>
            <w:u w:val="none"/>
          </w:rPr>
          <w:t>1628 года</w:t>
        </w:r>
      </w:hyperlink>
      <w:r w:rsidRPr="002C56CF">
        <w:t> </w:t>
      </w:r>
      <w:hyperlink r:id="rId13" w:tooltip="Андрей Дубенский" w:history="1">
        <w:r w:rsidRPr="002C56CF">
          <w:rPr>
            <w:rStyle w:val="a5"/>
            <w:color w:val="auto"/>
            <w:u w:val="none"/>
          </w:rPr>
          <w:t>Андреем Дубенским</w:t>
        </w:r>
      </w:hyperlink>
      <w:r w:rsidRPr="002C56CF">
        <w:t> был основан </w:t>
      </w:r>
      <w:hyperlink r:id="rId14" w:tooltip="Красноярск" w:history="1">
        <w:r w:rsidRPr="002C56CF">
          <w:rPr>
            <w:rStyle w:val="a5"/>
            <w:color w:val="auto"/>
            <w:u w:val="none"/>
          </w:rPr>
          <w:t>Красноярск</w:t>
        </w:r>
      </w:hyperlink>
      <w:r w:rsidRPr="002C56CF">
        <w:t>. </w:t>
      </w:r>
      <w:hyperlink r:id="rId15" w:tooltip="Острог" w:history="1">
        <w:r w:rsidRPr="002C56CF">
          <w:rPr>
            <w:rStyle w:val="a5"/>
            <w:color w:val="auto"/>
            <w:u w:val="none"/>
          </w:rPr>
          <w:t>Острог</w:t>
        </w:r>
      </w:hyperlink>
      <w:r w:rsidRPr="002C56CF">
        <w:t> был построен с </w:t>
      </w:r>
      <w:hyperlink r:id="rId16" w:tooltip="6 августа" w:history="1">
        <w:r w:rsidRPr="002C56CF">
          <w:rPr>
            <w:rStyle w:val="a5"/>
            <w:color w:val="auto"/>
            <w:u w:val="none"/>
          </w:rPr>
          <w:t>6 августа</w:t>
        </w:r>
      </w:hyperlink>
      <w:r w:rsidRPr="002C56CF">
        <w:t> по </w:t>
      </w:r>
      <w:hyperlink r:id="rId17" w:tooltip="18 августа" w:history="1">
        <w:r w:rsidRPr="002C56CF">
          <w:rPr>
            <w:rStyle w:val="a5"/>
            <w:color w:val="auto"/>
            <w:u w:val="none"/>
          </w:rPr>
          <w:t>18 августа</w:t>
        </w:r>
      </w:hyperlink>
      <w:r w:rsidRPr="002C56CF">
        <w:t> 1628 года. По вершинам окружающих котловину гор создана круговая караульная служба.</w:t>
      </w:r>
      <w:r>
        <w:t xml:space="preserve"> </w:t>
      </w:r>
      <w:r w:rsidRPr="002C56CF">
        <w:t>До второй половины </w:t>
      </w:r>
      <w:hyperlink r:id="rId18" w:tooltip="XVII век" w:history="1">
        <w:r w:rsidRPr="002C56CF">
          <w:rPr>
            <w:rStyle w:val="a5"/>
            <w:color w:val="auto"/>
            <w:u w:val="none"/>
          </w:rPr>
          <w:t>XVII века</w:t>
        </w:r>
      </w:hyperlink>
      <w:r w:rsidRPr="002C56CF">
        <w:t> Красноярск был под ведомством разрядного города </w:t>
      </w:r>
      <w:hyperlink r:id="rId19" w:tooltip="Томск" w:history="1">
        <w:r w:rsidRPr="002C56CF">
          <w:rPr>
            <w:rStyle w:val="a5"/>
            <w:color w:val="auto"/>
            <w:u w:val="none"/>
          </w:rPr>
          <w:t>Томска</w:t>
        </w:r>
      </w:hyperlink>
      <w:r w:rsidRPr="002C56CF">
        <w:t>, а затем разрядного </w:t>
      </w:r>
      <w:hyperlink r:id="rId20" w:tooltip="Енисейск" w:history="1">
        <w:r w:rsidRPr="002C56CF">
          <w:rPr>
            <w:rStyle w:val="a5"/>
            <w:color w:val="auto"/>
            <w:u w:val="none"/>
          </w:rPr>
          <w:t>Енисейска</w:t>
        </w:r>
      </w:hyperlink>
      <w:r w:rsidRPr="002C56CF">
        <w:t>.</w:t>
      </w:r>
      <w:r>
        <w:t xml:space="preserve"> </w:t>
      </w:r>
      <w:r w:rsidRPr="002C56CF">
        <w:t>В </w:t>
      </w:r>
      <w:hyperlink r:id="rId21" w:tooltip="1635 год" w:history="1">
        <w:r w:rsidRPr="002C56CF">
          <w:rPr>
            <w:rStyle w:val="a5"/>
            <w:color w:val="auto"/>
            <w:u w:val="none"/>
          </w:rPr>
          <w:t>1635 году</w:t>
        </w:r>
      </w:hyperlink>
      <w:r w:rsidRPr="002C56CF">
        <w:t> в Красноярске организована конная сотня.</w:t>
      </w:r>
    </w:p>
    <w:p w:rsidR="002C56CF" w:rsidRPr="002C56CF" w:rsidRDefault="002C56CF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2C56CF">
        <w:t>Набеги </w:t>
      </w:r>
      <w:hyperlink r:id="rId22" w:tooltip="Енисейские кыргызы" w:history="1">
        <w:r w:rsidRPr="002C56CF">
          <w:rPr>
            <w:rStyle w:val="a5"/>
            <w:color w:val="auto"/>
            <w:u w:val="none"/>
          </w:rPr>
          <w:t>киргизских</w:t>
        </w:r>
      </w:hyperlink>
      <w:r w:rsidRPr="002C56CF">
        <w:t> князей на </w:t>
      </w:r>
      <w:hyperlink r:id="rId23" w:tooltip="Красноярск" w:history="1">
        <w:r w:rsidRPr="002C56CF">
          <w:rPr>
            <w:rStyle w:val="a5"/>
            <w:color w:val="auto"/>
            <w:u w:val="none"/>
          </w:rPr>
          <w:t>Красноярск</w:t>
        </w:r>
      </w:hyperlink>
      <w:r w:rsidRPr="002C56CF">
        <w:t> совершались в </w:t>
      </w:r>
      <w:hyperlink r:id="rId24" w:tooltip="1630" w:history="1">
        <w:r w:rsidRPr="002C56CF">
          <w:rPr>
            <w:rStyle w:val="a5"/>
            <w:color w:val="auto"/>
            <w:u w:val="none"/>
          </w:rPr>
          <w:t>1630</w:t>
        </w:r>
      </w:hyperlink>
      <w:r w:rsidRPr="002C56CF">
        <w:t>, </w:t>
      </w:r>
      <w:hyperlink r:id="rId25" w:tooltip="1634" w:history="1">
        <w:r w:rsidRPr="002C56CF">
          <w:rPr>
            <w:rStyle w:val="a5"/>
            <w:color w:val="auto"/>
            <w:u w:val="none"/>
          </w:rPr>
          <w:t>1634</w:t>
        </w:r>
      </w:hyperlink>
      <w:r w:rsidRPr="002C56CF">
        <w:t>, </w:t>
      </w:r>
      <w:hyperlink r:id="rId26" w:tooltip="1636" w:history="1">
        <w:r w:rsidRPr="002C56CF">
          <w:rPr>
            <w:rStyle w:val="a5"/>
            <w:color w:val="auto"/>
            <w:u w:val="none"/>
          </w:rPr>
          <w:t>1636</w:t>
        </w:r>
      </w:hyperlink>
      <w:r w:rsidRPr="002C56CF">
        <w:t>, </w:t>
      </w:r>
      <w:hyperlink r:id="rId27" w:tooltip="1640" w:history="1">
        <w:r w:rsidRPr="002C56CF">
          <w:rPr>
            <w:rStyle w:val="a5"/>
            <w:color w:val="auto"/>
            <w:u w:val="none"/>
          </w:rPr>
          <w:t>1640</w:t>
        </w:r>
      </w:hyperlink>
      <w:r w:rsidRPr="002C56CF">
        <w:t>, </w:t>
      </w:r>
      <w:hyperlink r:id="rId28" w:tooltip="1665" w:history="1">
        <w:r w:rsidRPr="002C56CF">
          <w:rPr>
            <w:rStyle w:val="a5"/>
            <w:color w:val="auto"/>
            <w:u w:val="none"/>
          </w:rPr>
          <w:t>1665</w:t>
        </w:r>
      </w:hyperlink>
      <w:r w:rsidRPr="002C56CF">
        <w:t>, и </w:t>
      </w:r>
      <w:hyperlink r:id="rId29" w:tooltip="1667" w:history="1">
        <w:r w:rsidRPr="002C56CF">
          <w:rPr>
            <w:rStyle w:val="a5"/>
            <w:color w:val="auto"/>
            <w:u w:val="none"/>
          </w:rPr>
          <w:t>1667</w:t>
        </w:r>
      </w:hyperlink>
      <w:r w:rsidRPr="002C56CF">
        <w:t xml:space="preserve"> годах. Особенно тяжёлую осаду острог выдержал в 1679 году, когда к его стенам приступило объединённое войско енисейских </w:t>
      </w:r>
      <w:proofErr w:type="spellStart"/>
      <w:r w:rsidRPr="002C56CF">
        <w:t>кыргызов</w:t>
      </w:r>
      <w:proofErr w:type="spellEnd"/>
      <w:r w:rsidRPr="002C56CF">
        <w:t xml:space="preserve"> и </w:t>
      </w:r>
      <w:proofErr w:type="spellStart"/>
      <w:r w:rsidRPr="002C56CF">
        <w:fldChar w:fldCharType="begin"/>
      </w:r>
      <w:r w:rsidRPr="002C56CF">
        <w:instrText xml:space="preserve"> HYPERLINK "https://ru.wikipedia.org/wiki/%D0%94%D0%B6%D1%83%D0%BD%D0%B3%D0%B0%D1%80%D1%8B" \o "Джунгары" </w:instrText>
      </w:r>
      <w:r w:rsidRPr="002C56CF">
        <w:fldChar w:fldCharType="separate"/>
      </w:r>
      <w:r w:rsidRPr="002C56CF">
        <w:rPr>
          <w:rStyle w:val="a5"/>
          <w:color w:val="auto"/>
          <w:u w:val="none"/>
        </w:rPr>
        <w:t>джунгар</w:t>
      </w:r>
      <w:proofErr w:type="spellEnd"/>
      <w:r w:rsidRPr="002C56CF">
        <w:fldChar w:fldCharType="end"/>
      </w:r>
      <w:r w:rsidRPr="002C56CF">
        <w:t> под предводительством </w:t>
      </w:r>
      <w:proofErr w:type="spellStart"/>
      <w:r w:rsidRPr="002C56CF">
        <w:fldChar w:fldCharType="begin"/>
      </w:r>
      <w:r w:rsidRPr="002C56CF">
        <w:instrText xml:space="preserve"> HYPERLINK "https://ru.wikipedia.org/wiki/%D0%98%D1%80%D0%B5%D0%BD%D0%B5%D0%BA" \o "Иренек" </w:instrText>
      </w:r>
      <w:r w:rsidRPr="002C56CF">
        <w:fldChar w:fldCharType="separate"/>
      </w:r>
      <w:r w:rsidRPr="002C56CF">
        <w:rPr>
          <w:rStyle w:val="a5"/>
          <w:color w:val="auto"/>
          <w:u w:val="none"/>
        </w:rPr>
        <w:t>Иренек</w:t>
      </w:r>
      <w:proofErr w:type="spellEnd"/>
      <w:r w:rsidRPr="002C56CF">
        <w:rPr>
          <w:rStyle w:val="a5"/>
          <w:color w:val="auto"/>
          <w:u w:val="none"/>
        </w:rPr>
        <w:t>-хана</w:t>
      </w:r>
      <w:r w:rsidRPr="002C56CF">
        <w:fldChar w:fldCharType="end"/>
      </w:r>
      <w:r w:rsidRPr="002C56CF">
        <w:t xml:space="preserve">. Сожжены были </w:t>
      </w:r>
      <w:proofErr w:type="spellStart"/>
      <w:r w:rsidRPr="002C56CF">
        <w:t>под</w:t>
      </w:r>
      <w:hyperlink r:id="rId30" w:tooltip="Столбы (заповедник)" w:history="1">
        <w:r w:rsidRPr="002C56CF">
          <w:rPr>
            <w:rStyle w:val="a5"/>
            <w:color w:val="auto"/>
            <w:u w:val="none"/>
          </w:rPr>
          <w:t>столбовские</w:t>
        </w:r>
        <w:proofErr w:type="spellEnd"/>
      </w:hyperlink>
      <w:r w:rsidRPr="002C56CF">
        <w:t xml:space="preserve"> станицы </w:t>
      </w:r>
      <w:proofErr w:type="spellStart"/>
      <w:r w:rsidRPr="002C56CF">
        <w:t>Базаиха</w:t>
      </w:r>
      <w:proofErr w:type="spellEnd"/>
      <w:r w:rsidRPr="002C56CF">
        <w:t xml:space="preserve"> и </w:t>
      </w:r>
      <w:proofErr w:type="spellStart"/>
      <w:r w:rsidRPr="002C56CF">
        <w:t>Торгашино</w:t>
      </w:r>
      <w:proofErr w:type="spellEnd"/>
      <w:r w:rsidRPr="002C56CF">
        <w:t>, уничтожен караульный периметр сигнальных постов и вышек.</w:t>
      </w:r>
    </w:p>
    <w:p w:rsidR="002C56CF" w:rsidRPr="002C56CF" w:rsidRDefault="002C56CF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2C56CF">
        <w:t>В </w:t>
      </w:r>
      <w:hyperlink r:id="rId31" w:tooltip="1673 год" w:history="1">
        <w:r w:rsidRPr="002C56CF">
          <w:rPr>
            <w:rStyle w:val="a5"/>
            <w:color w:val="auto"/>
            <w:u w:val="none"/>
          </w:rPr>
          <w:t>1673 году</w:t>
        </w:r>
      </w:hyperlink>
      <w:r w:rsidRPr="002C56CF">
        <w:t xml:space="preserve"> появляется первое в западноевропейской литературе упоминание Красноярска — в «Описании Сибири» шведского офицера немецкого происхождения Альбрехта </w:t>
      </w:r>
      <w:proofErr w:type="spellStart"/>
      <w:r w:rsidRPr="002C56CF">
        <w:t>Доббина</w:t>
      </w:r>
      <w:proofErr w:type="spellEnd"/>
      <w:r w:rsidRPr="002C56CF">
        <w:t>, в течение 17 лет находившегося на службе у русского царя </w:t>
      </w:r>
      <w:r w:rsidR="0031197E">
        <w:t xml:space="preserve"> </w:t>
      </w:r>
      <w:r>
        <w:t>…..</w:t>
      </w:r>
    </w:p>
    <w:p w:rsidR="002C56CF" w:rsidRPr="002C56CF" w:rsidRDefault="002C56CF" w:rsidP="002C56CF">
      <w:pPr>
        <w:pStyle w:val="a6"/>
        <w:shd w:val="clear" w:color="auto" w:fill="FFFFFF"/>
        <w:spacing w:before="0" w:beforeAutospacing="0" w:after="0" w:afterAutospacing="0"/>
        <w:jc w:val="both"/>
      </w:pPr>
      <w:r w:rsidRPr="002C56CF">
        <w:t>В фундаментальном труде </w:t>
      </w:r>
      <w:hyperlink r:id="rId32" w:tooltip="Нидерланды" w:history="1">
        <w:r w:rsidRPr="002C56CF">
          <w:rPr>
            <w:rStyle w:val="a5"/>
            <w:color w:val="auto"/>
            <w:u w:val="none"/>
          </w:rPr>
          <w:t>нидерландского</w:t>
        </w:r>
      </w:hyperlink>
      <w:r w:rsidRPr="002C56CF">
        <w:t> учёного </w:t>
      </w:r>
      <w:proofErr w:type="spellStart"/>
      <w:r w:rsidRPr="002C56CF">
        <w:fldChar w:fldCharType="begin"/>
      </w:r>
      <w:r w:rsidRPr="002C56CF">
        <w:instrText xml:space="preserve"> HYPERLINK "https://ru.wikipedia.org/wiki/%D0%92%D0%B8%D1%82%D1%81%D0%B5%D0%BD,_%D0%9D%D0%B8%D0%BA%D0%BE%D0%BB%D0%B0%D0%B0%D1%81" \o "Витсен, Николаас" </w:instrText>
      </w:r>
      <w:r w:rsidRPr="002C56CF">
        <w:fldChar w:fldCharType="separate"/>
      </w:r>
      <w:r w:rsidRPr="002C56CF">
        <w:rPr>
          <w:rStyle w:val="a5"/>
          <w:color w:val="auto"/>
          <w:u w:val="none"/>
        </w:rPr>
        <w:t>Николааса</w:t>
      </w:r>
      <w:proofErr w:type="spellEnd"/>
      <w:r w:rsidRPr="002C56CF">
        <w:rPr>
          <w:rStyle w:val="a5"/>
          <w:color w:val="auto"/>
          <w:u w:val="none"/>
        </w:rPr>
        <w:t xml:space="preserve"> </w:t>
      </w:r>
      <w:proofErr w:type="spellStart"/>
      <w:r w:rsidRPr="002C56CF">
        <w:rPr>
          <w:rStyle w:val="a5"/>
          <w:color w:val="auto"/>
          <w:u w:val="none"/>
        </w:rPr>
        <w:t>Витсена</w:t>
      </w:r>
      <w:proofErr w:type="spellEnd"/>
      <w:r w:rsidRPr="002C56CF">
        <w:fldChar w:fldCharType="end"/>
      </w:r>
      <w:r w:rsidRPr="002C56CF">
        <w:t xml:space="preserve"> «Северная и Восточная </w:t>
      </w:r>
      <w:proofErr w:type="spellStart"/>
      <w:r w:rsidRPr="002C56CF">
        <w:t>Тартария</w:t>
      </w:r>
      <w:proofErr w:type="spellEnd"/>
      <w:r w:rsidRPr="002C56CF">
        <w:t>», опубликованном в 1692 году в </w:t>
      </w:r>
      <w:hyperlink r:id="rId33" w:tooltip="Амстердам" w:history="1">
        <w:r w:rsidRPr="002C56CF">
          <w:rPr>
            <w:rStyle w:val="a5"/>
            <w:color w:val="auto"/>
            <w:u w:val="none"/>
          </w:rPr>
          <w:t>Амстердаме</w:t>
        </w:r>
      </w:hyperlink>
      <w:r w:rsidRPr="002C56CF">
        <w:t>, о Красноярске сообщается следующее:</w:t>
      </w:r>
    </w:p>
    <w:p w:rsidR="002C56CF" w:rsidRPr="002C56CF" w:rsidRDefault="002C56CF" w:rsidP="002C56CF">
      <w:pPr>
        <w:pStyle w:val="a6"/>
        <w:shd w:val="clear" w:color="auto" w:fill="F8F9FA"/>
        <w:spacing w:before="0" w:beforeAutospacing="0" w:after="0" w:afterAutospacing="0"/>
        <w:jc w:val="both"/>
      </w:pPr>
      <w:r w:rsidRPr="002C56CF">
        <w:t>«</w:t>
      </w:r>
      <w:proofErr w:type="spellStart"/>
      <w:r w:rsidRPr="002C56CF">
        <w:t>Краснояр</w:t>
      </w:r>
      <w:proofErr w:type="spellEnd"/>
      <w:r w:rsidRPr="002C56CF">
        <w:t xml:space="preserve"> — это город, или городок на реке Енисей, построенный по приказу Их Царских Величеств, царей Московии, на границах с киргизскими народами, населенный московитами. В трех милях от этого города, говорят, но это сомнительно, имеются серебряные руды. Считают, что там много минералов, хотя ещё не открытых… Этот город и Енисейской, лежащий на Енисее, — это города с деревянными башнями, построенными по русскому образцу и дальше окруженными лишь частоколом… От </w:t>
      </w:r>
      <w:proofErr w:type="spellStart"/>
      <w:r w:rsidRPr="002C56CF">
        <w:t>Краснояра</w:t>
      </w:r>
      <w:proofErr w:type="spellEnd"/>
      <w:r w:rsidRPr="002C56CF">
        <w:t xml:space="preserve"> в Томск трудно ехать прямым путем из-за киргизов, которые помешали бы путешественнику, убили бы его. Следует ехать через Енисейской, вдоль реки </w:t>
      </w:r>
      <w:proofErr w:type="spellStart"/>
      <w:r w:rsidRPr="002C56CF">
        <w:t>Кеть</w:t>
      </w:r>
      <w:proofErr w:type="spellEnd"/>
      <w:r w:rsidRPr="002C56CF">
        <w:t xml:space="preserve"> и спуститься вниз.» </w:t>
      </w:r>
    </w:p>
    <w:p w:rsidR="001B5F95" w:rsidRDefault="001B5F95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5F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B5F95" w:rsidRDefault="001B5F95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1.Назвать царя у которого Дубенский получал разрешение на строительство Красноярского острога</w:t>
      </w:r>
      <w:r w:rsidR="000F5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F5097" w:rsidRDefault="000F5097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2.На службе у какого русского царя находился шведский офицер Альбрехт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Доббин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F5097" w:rsidRDefault="000F5097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3.Какой вид транспорта в основном использовался, чтобы добраться из Енисейского острога в Красноярский?</w:t>
      </w:r>
    </w:p>
    <w:p w:rsidR="000F5097" w:rsidRDefault="000F5097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 в городе Красноярске отмечена личность его основателя?</w:t>
      </w:r>
    </w:p>
    <w:p w:rsidR="000F5097" w:rsidRDefault="000F5097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5.Какая основная причина, на Ваш взгляд, интереса нидерландского ученого была к Красноярску и окрестным землям?</w:t>
      </w:r>
    </w:p>
    <w:p w:rsidR="000F5097" w:rsidRPr="001B5F95" w:rsidRDefault="000F5097" w:rsidP="001408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54F8" w:rsidRDefault="000554F8" w:rsidP="00D9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4F8" w:rsidRDefault="000554F8" w:rsidP="00D9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4F8" w:rsidRDefault="000554F8" w:rsidP="00D9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4F8" w:rsidRDefault="000554F8" w:rsidP="00D9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54F8" w:rsidSect="00944A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7036"/>
    <w:multiLevelType w:val="hybridMultilevel"/>
    <w:tmpl w:val="201E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51C81"/>
    <w:multiLevelType w:val="hybridMultilevel"/>
    <w:tmpl w:val="8430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565B7"/>
    <w:multiLevelType w:val="hybridMultilevel"/>
    <w:tmpl w:val="61D4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01"/>
    <w:rsid w:val="000554F8"/>
    <w:rsid w:val="000D1616"/>
    <w:rsid w:val="000D389A"/>
    <w:rsid w:val="000D6562"/>
    <w:rsid w:val="000F36AD"/>
    <w:rsid w:val="000F5097"/>
    <w:rsid w:val="001408E5"/>
    <w:rsid w:val="001B5F95"/>
    <w:rsid w:val="001C51C6"/>
    <w:rsid w:val="002850E3"/>
    <w:rsid w:val="002C56CF"/>
    <w:rsid w:val="0031197E"/>
    <w:rsid w:val="00316208"/>
    <w:rsid w:val="0035365A"/>
    <w:rsid w:val="003702EF"/>
    <w:rsid w:val="003A46F5"/>
    <w:rsid w:val="003D1129"/>
    <w:rsid w:val="003E51FB"/>
    <w:rsid w:val="0041218A"/>
    <w:rsid w:val="00427445"/>
    <w:rsid w:val="004875B3"/>
    <w:rsid w:val="0049240E"/>
    <w:rsid w:val="004D42B4"/>
    <w:rsid w:val="004D60AE"/>
    <w:rsid w:val="00546ADE"/>
    <w:rsid w:val="00567C0F"/>
    <w:rsid w:val="005763FD"/>
    <w:rsid w:val="00584354"/>
    <w:rsid w:val="005A1CFE"/>
    <w:rsid w:val="005B1CAD"/>
    <w:rsid w:val="00621620"/>
    <w:rsid w:val="00643140"/>
    <w:rsid w:val="006625A6"/>
    <w:rsid w:val="006F2D6E"/>
    <w:rsid w:val="007323FC"/>
    <w:rsid w:val="00802297"/>
    <w:rsid w:val="008515B2"/>
    <w:rsid w:val="008607CC"/>
    <w:rsid w:val="0086431D"/>
    <w:rsid w:val="00897567"/>
    <w:rsid w:val="008C24DD"/>
    <w:rsid w:val="008E12ED"/>
    <w:rsid w:val="00912F01"/>
    <w:rsid w:val="00940FE2"/>
    <w:rsid w:val="00944A4E"/>
    <w:rsid w:val="00983DA0"/>
    <w:rsid w:val="009C0ED1"/>
    <w:rsid w:val="009C6288"/>
    <w:rsid w:val="009F28B7"/>
    <w:rsid w:val="00A0610E"/>
    <w:rsid w:val="00A90A54"/>
    <w:rsid w:val="00AA52F4"/>
    <w:rsid w:val="00AA5B43"/>
    <w:rsid w:val="00AD1540"/>
    <w:rsid w:val="00B008D5"/>
    <w:rsid w:val="00B06AE5"/>
    <w:rsid w:val="00B568AE"/>
    <w:rsid w:val="00BA669D"/>
    <w:rsid w:val="00BB0686"/>
    <w:rsid w:val="00C2661F"/>
    <w:rsid w:val="00C654CB"/>
    <w:rsid w:val="00CD3091"/>
    <w:rsid w:val="00D17B98"/>
    <w:rsid w:val="00D72381"/>
    <w:rsid w:val="00D94F48"/>
    <w:rsid w:val="00DC16EC"/>
    <w:rsid w:val="00DE12FD"/>
    <w:rsid w:val="00DF1463"/>
    <w:rsid w:val="00E00987"/>
    <w:rsid w:val="00E02DAA"/>
    <w:rsid w:val="00E12A33"/>
    <w:rsid w:val="00E732E3"/>
    <w:rsid w:val="00ED04D2"/>
    <w:rsid w:val="00EE2ADA"/>
    <w:rsid w:val="00F47360"/>
    <w:rsid w:val="00F65261"/>
    <w:rsid w:val="00FA4B32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310E2-6876-4DE1-A0A6-4E45E327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D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6562"/>
  </w:style>
  <w:style w:type="paragraph" w:customStyle="1" w:styleId="c5">
    <w:name w:val="c5"/>
    <w:basedOn w:val="a"/>
    <w:rsid w:val="000D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D6562"/>
  </w:style>
  <w:style w:type="paragraph" w:styleId="a3">
    <w:name w:val="Balloon Text"/>
    <w:basedOn w:val="a"/>
    <w:link w:val="a4"/>
    <w:uiPriority w:val="99"/>
    <w:semiHidden/>
    <w:unhideWhenUsed/>
    <w:rsid w:val="000D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56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408E5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2C5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84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7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24" w:color="EAECF0"/>
            <w:bottom w:val="none" w:sz="0" w:space="0" w:color="auto"/>
            <w:right w:val="none" w:sz="0" w:space="0" w:color="auto"/>
          </w:divBdr>
        </w:div>
      </w:divsChild>
    </w:div>
    <w:div w:id="1230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0%D0%BD%D0%B4%D1%80%D0%B5%D0%B9_%D0%94%D1%83%D0%B1%D0%B5%D0%BD%D1%81%D0%BA%D0%B8%D0%B9" TargetMode="External"/><Relationship Id="rId18" Type="http://schemas.openxmlformats.org/officeDocument/2006/relationships/hyperlink" Target="https://ru.wikipedia.org/wiki/XVII_%D0%B2%D0%B5%D0%BA" TargetMode="External"/><Relationship Id="rId26" Type="http://schemas.openxmlformats.org/officeDocument/2006/relationships/hyperlink" Target="https://ru.wikipedia.org/wiki/1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1635_%D0%B3%D0%BE%D0%B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u.wikipedia.org/wiki/%D0%92%D0%B5%D0%BB%D0%B8%D0%BA%D0%B0%D0%BD" TargetMode="External"/><Relationship Id="rId12" Type="http://schemas.openxmlformats.org/officeDocument/2006/relationships/hyperlink" Target="https://ru.wikipedia.org/wiki/1628_%D0%B3%D0%BE%D0%B4" TargetMode="External"/><Relationship Id="rId17" Type="http://schemas.openxmlformats.org/officeDocument/2006/relationships/hyperlink" Target="https://ru.wikipedia.org/wiki/18_%D0%B0%D0%B2%D0%B3%D1%83%D1%81%D1%82%D0%B0" TargetMode="External"/><Relationship Id="rId25" Type="http://schemas.openxmlformats.org/officeDocument/2006/relationships/hyperlink" Target="https://ru.wikipedia.org/wiki/1634" TargetMode="External"/><Relationship Id="rId33" Type="http://schemas.openxmlformats.org/officeDocument/2006/relationships/hyperlink" Target="https://ru.wikipedia.org/wiki/%D0%90%D0%BC%D1%81%D1%82%D0%B5%D1%80%D0%B4%D0%B0%D0%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6_%D0%B0%D0%B2%D0%B3%D1%83%D1%81%D1%82%D0%B0" TargetMode="External"/><Relationship Id="rId20" Type="http://schemas.openxmlformats.org/officeDocument/2006/relationships/hyperlink" Target="https://ru.wikipedia.org/wiki/%D0%95%D0%BD%D0%B8%D1%81%D0%B5%D0%B9%D1%81%D0%BA" TargetMode="External"/><Relationship Id="rId29" Type="http://schemas.openxmlformats.org/officeDocument/2006/relationships/hyperlink" Target="https://ru.wikipedia.org/wiki/16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XVI_%D0%B2%D0%B5%D0%BA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ru.wikipedia.org/wiki/1630" TargetMode="External"/><Relationship Id="rId32" Type="http://schemas.openxmlformats.org/officeDocument/2006/relationships/hyperlink" Target="https://ru.wikipedia.org/wiki/%D0%9D%D0%B8%D0%B4%D0%B5%D1%80%D0%BB%D0%B0%D0%BD%D0%B4%D1%8B" TargetMode="External"/><Relationship Id="rId5" Type="http://schemas.openxmlformats.org/officeDocument/2006/relationships/hyperlink" Target="https://ru.wikipedia.org/wiki/%D0%93%D0%B0%D1%80%D0%B3%D0%B0%D0%BD%D1%82%D1%8E%D0%B0_%D0%B8_%D0%9F%D0%B0%D0%BD%D1%82%D0%B0%D0%B3%D1%80%D1%8E%D1%8D%D0%BB%D1%8C" TargetMode="External"/><Relationship Id="rId15" Type="http://schemas.openxmlformats.org/officeDocument/2006/relationships/hyperlink" Target="https://ru.wikipedia.org/wiki/%D0%9E%D1%81%D1%82%D1%80%D0%BE%D0%B3" TargetMode="External"/><Relationship Id="rId23" Type="http://schemas.openxmlformats.org/officeDocument/2006/relationships/hyperlink" Target="https://ru.wikipedia.org/wiki/%D0%9A%D1%80%D0%B0%D1%81%D0%BD%D0%BE%D1%8F%D1%80%D1%81%D0%BA" TargetMode="External"/><Relationship Id="rId28" Type="http://schemas.openxmlformats.org/officeDocument/2006/relationships/hyperlink" Target="https://ru.wikipedia.org/wiki/1665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A2%D0%BE%D0%BC%D1%81%D0%BA" TargetMode="External"/><Relationship Id="rId31" Type="http://schemas.openxmlformats.org/officeDocument/2006/relationships/hyperlink" Target="https://ru.wikipedia.org/wiki/1673_%D0%B3%D0%BE%D0%B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A%D1%80%D0%B0%D1%81%D0%BD%D0%BE%D1%8F%D1%80%D1%81%D0%BA" TargetMode="External"/><Relationship Id="rId22" Type="http://schemas.openxmlformats.org/officeDocument/2006/relationships/hyperlink" Target="https://ru.wikipedia.org/wiki/%D0%95%D0%BD%D0%B8%D1%81%D0%B5%D0%B9%D1%81%D0%BA%D0%B8%D0%B5_%D0%BA%D1%8B%D1%80%D0%B3%D1%8B%D0%B7%D1%8B" TargetMode="External"/><Relationship Id="rId27" Type="http://schemas.openxmlformats.org/officeDocument/2006/relationships/hyperlink" Target="https://ru.wikipedia.org/wiki/1640" TargetMode="External"/><Relationship Id="rId30" Type="http://schemas.openxmlformats.org/officeDocument/2006/relationships/hyperlink" Target="https://ru.wikipedia.org/wiki/%D0%A1%D1%82%D0%BE%D0%BB%D0%B1%D1%8B_(%D0%B7%D0%B0%D0%BF%D0%BE%D0%B2%D0%B5%D0%B4%D0%BD%D0%B8%D0%BA)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Учитель</cp:lastModifiedBy>
  <cp:revision>61</cp:revision>
  <dcterms:created xsi:type="dcterms:W3CDTF">2023-05-14T05:37:00Z</dcterms:created>
  <dcterms:modified xsi:type="dcterms:W3CDTF">2023-08-24T06:08:00Z</dcterms:modified>
</cp:coreProperties>
</file>