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DD5D2" w14:textId="77777777" w:rsidR="005068DF" w:rsidRDefault="005068DF" w:rsidP="00BD4A07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</w:p>
    <w:p w14:paraId="47409455" w14:textId="77777777" w:rsidR="005068DF" w:rsidRDefault="005068DF" w:rsidP="00BD4A07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</w:p>
    <w:p w14:paraId="13875FD1" w14:textId="77777777" w:rsidR="005068DF" w:rsidRDefault="005068DF" w:rsidP="00BD4A07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</w:p>
    <w:p w14:paraId="4B738DB9" w14:textId="77777777" w:rsidR="005068DF" w:rsidRDefault="005068DF" w:rsidP="00BD4A07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</w:p>
    <w:p w14:paraId="2B10BFE9" w14:textId="77777777" w:rsidR="005068DF" w:rsidRDefault="005068DF" w:rsidP="00BD4A07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</w:p>
    <w:p w14:paraId="3C9F0EFC" w14:textId="77777777" w:rsidR="005068DF" w:rsidRDefault="005068DF" w:rsidP="00BD4A07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</w:p>
    <w:p w14:paraId="3E17FEE4" w14:textId="77777777" w:rsidR="00BD4A07" w:rsidRPr="0058039C" w:rsidRDefault="00BD4A07" w:rsidP="00BD4A07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  <w:r w:rsidRPr="0058039C">
        <w:rPr>
          <w:rFonts w:ascii="Times New Roman" w:hAnsi="Times New Roman"/>
          <w:sz w:val="24"/>
          <w:szCs w:val="24"/>
        </w:rPr>
        <w:t>ВСЕРОССИЙСКАЯ ОЛИМПИАДА ШКОЛЬНИКОВ ПО ОБЩЕСТВОЗНАНИЮ</w:t>
      </w:r>
    </w:p>
    <w:p w14:paraId="399A37F0" w14:textId="013B1EF9" w:rsidR="00BD4A07" w:rsidRPr="0058039C" w:rsidRDefault="00BD4A07" w:rsidP="00BD4A07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  <w:r w:rsidRPr="0058039C">
        <w:rPr>
          <w:rFonts w:ascii="Times New Roman" w:hAnsi="Times New Roman"/>
          <w:sz w:val="24"/>
          <w:szCs w:val="24"/>
        </w:rPr>
        <w:t>202</w:t>
      </w:r>
      <w:r w:rsidR="004A1D71">
        <w:rPr>
          <w:rFonts w:ascii="Times New Roman" w:hAnsi="Times New Roman"/>
          <w:sz w:val="24"/>
          <w:szCs w:val="24"/>
        </w:rPr>
        <w:t>3</w:t>
      </w:r>
      <w:r w:rsidRPr="0058039C">
        <w:rPr>
          <w:rFonts w:ascii="Times New Roman" w:hAnsi="Times New Roman"/>
          <w:sz w:val="24"/>
          <w:szCs w:val="24"/>
        </w:rPr>
        <w:t>–202</w:t>
      </w:r>
      <w:r w:rsidR="004A1D71">
        <w:rPr>
          <w:rFonts w:ascii="Times New Roman" w:hAnsi="Times New Roman"/>
          <w:sz w:val="24"/>
          <w:szCs w:val="24"/>
        </w:rPr>
        <w:t>4</w:t>
      </w:r>
      <w:r w:rsidRPr="0058039C">
        <w:rPr>
          <w:rFonts w:ascii="Times New Roman" w:hAnsi="Times New Roman"/>
          <w:sz w:val="24"/>
          <w:szCs w:val="24"/>
        </w:rPr>
        <w:t xml:space="preserve"> уч. г.</w:t>
      </w:r>
    </w:p>
    <w:p w14:paraId="54EB0378" w14:textId="55A4E518" w:rsidR="00BD4A07" w:rsidRPr="0058039C" w:rsidRDefault="00BD4A07" w:rsidP="00B91D27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</w:t>
      </w:r>
      <w:r w:rsidRPr="0058039C">
        <w:rPr>
          <w:rFonts w:ascii="Times New Roman" w:hAnsi="Times New Roman"/>
          <w:sz w:val="24"/>
          <w:szCs w:val="24"/>
        </w:rPr>
        <w:t>ЛЬНЫЙ ЭТАП</w:t>
      </w:r>
    </w:p>
    <w:p w14:paraId="56F0F652" w14:textId="72445EAC" w:rsidR="00BD4A07" w:rsidRDefault="00BD4A07" w:rsidP="00BD4A07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58039C">
        <w:rPr>
          <w:rFonts w:ascii="Times New Roman" w:hAnsi="Times New Roman"/>
          <w:sz w:val="24"/>
          <w:szCs w:val="24"/>
        </w:rPr>
        <w:t>-11 классы</w:t>
      </w:r>
    </w:p>
    <w:p w14:paraId="0544495F" w14:textId="77777777" w:rsidR="002E3153" w:rsidRDefault="002E3153" w:rsidP="002E3153">
      <w:pPr>
        <w:pStyle w:val="a3"/>
        <w:ind w:firstLine="70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Время выполнения 90 минут</w:t>
      </w:r>
    </w:p>
    <w:p w14:paraId="55359FE7" w14:textId="77777777" w:rsidR="002E3153" w:rsidRPr="0058039C" w:rsidRDefault="002E3153" w:rsidP="00BD4A07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</w:p>
    <w:p w14:paraId="65ABBC97" w14:textId="189A8F88" w:rsidR="00BD4A07" w:rsidRDefault="00BD4A07" w:rsidP="00BD4A07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  <w:r w:rsidRPr="0058039C">
        <w:rPr>
          <w:rFonts w:ascii="Times New Roman" w:hAnsi="Times New Roman"/>
          <w:sz w:val="24"/>
          <w:szCs w:val="24"/>
        </w:rPr>
        <w:t>Уважаемый участник олимпиады!</w:t>
      </w:r>
    </w:p>
    <w:p w14:paraId="086EEC9D" w14:textId="4FB53833" w:rsidR="00BD4A07" w:rsidRPr="0058039C" w:rsidRDefault="00BD4A07" w:rsidP="00BD4A0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58039C">
        <w:rPr>
          <w:rFonts w:ascii="Times New Roman" w:hAnsi="Times New Roman"/>
          <w:sz w:val="24"/>
          <w:szCs w:val="24"/>
        </w:rPr>
        <w:t xml:space="preserve">Перед Вами 8 заданий </w:t>
      </w:r>
      <w:r>
        <w:rPr>
          <w:rFonts w:ascii="Times New Roman" w:hAnsi="Times New Roman"/>
          <w:sz w:val="24"/>
          <w:szCs w:val="24"/>
        </w:rPr>
        <w:t>школьного</w:t>
      </w:r>
      <w:r w:rsidRPr="0058039C">
        <w:rPr>
          <w:rFonts w:ascii="Times New Roman" w:hAnsi="Times New Roman"/>
          <w:sz w:val="24"/>
          <w:szCs w:val="24"/>
        </w:rPr>
        <w:t xml:space="preserve"> этапа всероссийской олимпиад</w:t>
      </w:r>
      <w:r>
        <w:rPr>
          <w:rFonts w:ascii="Times New Roman" w:hAnsi="Times New Roman"/>
          <w:sz w:val="24"/>
          <w:szCs w:val="24"/>
        </w:rPr>
        <w:t>ы школьников по обществознанию.</w:t>
      </w:r>
    </w:p>
    <w:p w14:paraId="2277EAE6" w14:textId="77777777" w:rsidR="00BD4A07" w:rsidRPr="0058039C" w:rsidRDefault="00BD4A07" w:rsidP="00BD4A0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58039C">
        <w:rPr>
          <w:rFonts w:ascii="Times New Roman" w:hAnsi="Times New Roman"/>
          <w:sz w:val="24"/>
          <w:szCs w:val="24"/>
        </w:rPr>
        <w:t>Задания считаются выполненными, если Вы вовремя сдали их членам жюри.</w:t>
      </w:r>
    </w:p>
    <w:p w14:paraId="6D7B454E" w14:textId="77777777" w:rsidR="00BD4A07" w:rsidRPr="0058039C" w:rsidRDefault="00BD4A07" w:rsidP="00BD4A0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58039C">
        <w:rPr>
          <w:rFonts w:ascii="Times New Roman" w:hAnsi="Times New Roman"/>
          <w:sz w:val="24"/>
          <w:szCs w:val="24"/>
        </w:rPr>
        <w:t>Внимательно прочитайте текст заданий. Содержание ответа записывайте только на отдельных листах, предоставленных организаторами олимпиады, записи ведите чётко и разборчиво.</w:t>
      </w:r>
    </w:p>
    <w:p w14:paraId="0DDFD4E2" w14:textId="6DDE4461" w:rsidR="00BD4A07" w:rsidRPr="0058039C" w:rsidRDefault="00BD4A07" w:rsidP="00B91D2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58039C">
        <w:rPr>
          <w:rFonts w:ascii="Times New Roman" w:hAnsi="Times New Roman"/>
          <w:sz w:val="24"/>
          <w:szCs w:val="24"/>
        </w:rPr>
        <w:t xml:space="preserve">При выполнении заданий можно пользоваться черновиком. Записи в черновике </w:t>
      </w:r>
      <w:proofErr w:type="gramStart"/>
      <w:r w:rsidRPr="0058039C">
        <w:rPr>
          <w:rFonts w:ascii="Times New Roman" w:hAnsi="Times New Roman"/>
          <w:sz w:val="24"/>
          <w:szCs w:val="24"/>
        </w:rPr>
        <w:t>не  учитываются</w:t>
      </w:r>
      <w:proofErr w:type="gramEnd"/>
      <w:r w:rsidRPr="0058039C">
        <w:rPr>
          <w:rFonts w:ascii="Times New Roman" w:hAnsi="Times New Roman"/>
          <w:sz w:val="24"/>
          <w:szCs w:val="24"/>
        </w:rPr>
        <w:t xml:space="preserve"> при оценивании </w:t>
      </w:r>
      <w:proofErr w:type="spellStart"/>
      <w:r w:rsidRPr="0058039C">
        <w:rPr>
          <w:rFonts w:ascii="Times New Roman" w:hAnsi="Times New Roman"/>
          <w:sz w:val="24"/>
          <w:szCs w:val="24"/>
        </w:rPr>
        <w:t>работы.Баллы</w:t>
      </w:r>
      <w:proofErr w:type="spellEnd"/>
      <w:r w:rsidRPr="0058039C">
        <w:rPr>
          <w:rFonts w:ascii="Times New Roman" w:hAnsi="Times New Roman"/>
          <w:sz w:val="24"/>
          <w:szCs w:val="24"/>
        </w:rPr>
        <w:t>, полученные Вами за выполненные задания, суммируются.</w:t>
      </w:r>
      <w:r>
        <w:rPr>
          <w:rFonts w:ascii="Times New Roman" w:hAnsi="Times New Roman"/>
          <w:sz w:val="24"/>
          <w:szCs w:val="24"/>
        </w:rPr>
        <w:tab/>
      </w:r>
    </w:p>
    <w:p w14:paraId="361FB191" w14:textId="381A706A" w:rsidR="00BD4A07" w:rsidRPr="0058039C" w:rsidRDefault="00BD4A07" w:rsidP="00B91D2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58039C">
        <w:rPr>
          <w:rFonts w:ascii="Times New Roman" w:hAnsi="Times New Roman"/>
          <w:sz w:val="24"/>
          <w:szCs w:val="24"/>
        </w:rPr>
        <w:t>Максимально возможное количество баллов за работу — 70 баллов.</w:t>
      </w:r>
    </w:p>
    <w:p w14:paraId="78EBD380" w14:textId="77777777" w:rsidR="00BD4A07" w:rsidRPr="0058039C" w:rsidRDefault="00BD4A07" w:rsidP="00BD4A07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  <w:r w:rsidRPr="0058039C">
        <w:rPr>
          <w:rFonts w:ascii="Times New Roman" w:hAnsi="Times New Roman"/>
          <w:sz w:val="24"/>
          <w:szCs w:val="24"/>
        </w:rPr>
        <w:t>Желаем успеха!</w:t>
      </w:r>
    </w:p>
    <w:p w14:paraId="26899C4C" w14:textId="77777777" w:rsidR="005068DF" w:rsidRDefault="005068DF">
      <w:pPr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br w:type="page"/>
      </w:r>
    </w:p>
    <w:p w14:paraId="77A274F1" w14:textId="06091C26" w:rsidR="00BD4A07" w:rsidRPr="0058039C" w:rsidRDefault="00BD4A07" w:rsidP="00BD4A07">
      <w:pPr>
        <w:spacing w:after="200" w:line="276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8039C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1. «Да» или «нет»? Если вы согласны с тем, что данное утверждение верно, </w:t>
      </w:r>
    </w:p>
    <w:p w14:paraId="2E6D3517" w14:textId="77777777" w:rsidR="00BD4A07" w:rsidRPr="0058039C" w:rsidRDefault="00BD4A07" w:rsidP="00BD4A07">
      <w:pPr>
        <w:spacing w:after="200" w:line="276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8039C">
        <w:rPr>
          <w:rFonts w:ascii="Times New Roman" w:hAnsi="Times New Roman"/>
          <w:b/>
          <w:color w:val="000000"/>
          <w:sz w:val="24"/>
          <w:szCs w:val="24"/>
        </w:rPr>
        <w:t xml:space="preserve">напишите «да», если считаете, что утверждение ошибочно, напишите «нет». Внесите </w:t>
      </w:r>
    </w:p>
    <w:p w14:paraId="2E9A90CB" w14:textId="77777777" w:rsidR="00BD4A07" w:rsidRPr="0058039C" w:rsidRDefault="00BD4A07" w:rsidP="00BD4A07">
      <w:pPr>
        <w:spacing w:after="200" w:line="276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8039C">
        <w:rPr>
          <w:rFonts w:ascii="Times New Roman" w:hAnsi="Times New Roman"/>
          <w:b/>
          <w:color w:val="000000"/>
          <w:sz w:val="24"/>
          <w:szCs w:val="24"/>
        </w:rPr>
        <w:t>свои отв</w:t>
      </w:r>
      <w:bookmarkStart w:id="0" w:name="_GoBack"/>
      <w:bookmarkEnd w:id="0"/>
      <w:r w:rsidRPr="0058039C">
        <w:rPr>
          <w:rFonts w:ascii="Times New Roman" w:hAnsi="Times New Roman"/>
          <w:b/>
          <w:color w:val="000000"/>
          <w:sz w:val="24"/>
          <w:szCs w:val="24"/>
        </w:rPr>
        <w:t>еты в таблицу.</w:t>
      </w:r>
    </w:p>
    <w:p w14:paraId="7AB182A0" w14:textId="77777777" w:rsidR="00BD4A07" w:rsidRPr="0058039C" w:rsidRDefault="00BD4A07" w:rsidP="00BD4A07">
      <w:pPr>
        <w:spacing w:after="200" w:line="276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8039C">
        <w:rPr>
          <w:rFonts w:ascii="Times New Roman" w:hAnsi="Times New Roman"/>
          <w:b/>
          <w:color w:val="000000"/>
          <w:sz w:val="24"/>
          <w:szCs w:val="24"/>
        </w:rPr>
        <w:t>За каждое верно выбранное/невыбранное утверждение – 1 балл. Максимум за задание – 10 баллов.</w:t>
      </w:r>
    </w:p>
    <w:p w14:paraId="06ED2DE3" w14:textId="77777777" w:rsidR="00BD4A07" w:rsidRPr="0058039C" w:rsidRDefault="00BD4A07" w:rsidP="00BD4A07">
      <w:pPr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/>
          <w:sz w:val="24"/>
          <w:szCs w:val="24"/>
        </w:rPr>
      </w:pPr>
      <w:r w:rsidRPr="0058039C">
        <w:rPr>
          <w:rFonts w:ascii="Times New Roman" w:hAnsi="Times New Roman"/>
          <w:sz w:val="24"/>
          <w:szCs w:val="24"/>
          <w:lang w:eastAsia="ru-RU"/>
        </w:rPr>
        <w:t>Авторитет – признание важности, значимости и влиятельности человека в определенном коллективе, обществе или социальной группе.</w:t>
      </w:r>
    </w:p>
    <w:p w14:paraId="54061762" w14:textId="77777777" w:rsidR="00BD4A07" w:rsidRPr="0058039C" w:rsidRDefault="00BD4A07" w:rsidP="00BD4A07">
      <w:pPr>
        <w:numPr>
          <w:ilvl w:val="0"/>
          <w:numId w:val="1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58039C">
        <w:rPr>
          <w:rFonts w:ascii="Times New Roman" w:hAnsi="Times New Roman"/>
          <w:sz w:val="24"/>
          <w:szCs w:val="24"/>
        </w:rPr>
        <w:t>Переход от «общества досуга» к «трудовому обществу» является общемировой тенденцией.</w:t>
      </w:r>
    </w:p>
    <w:p w14:paraId="08BBF41B" w14:textId="77777777" w:rsidR="00BD4A07" w:rsidRPr="0058039C" w:rsidRDefault="00BD4A07" w:rsidP="00BD4A07">
      <w:pPr>
        <w:numPr>
          <w:ilvl w:val="0"/>
          <w:numId w:val="1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58039C">
        <w:rPr>
          <w:rFonts w:ascii="Times New Roman" w:hAnsi="Times New Roman"/>
          <w:sz w:val="24"/>
          <w:szCs w:val="24"/>
        </w:rPr>
        <w:t>Мораль возникла на основе жизненного опыта людей.</w:t>
      </w:r>
    </w:p>
    <w:p w14:paraId="2D9059B2" w14:textId="77777777" w:rsidR="00BD4A07" w:rsidRPr="0058039C" w:rsidRDefault="00BD4A07" w:rsidP="00BD4A07">
      <w:pPr>
        <w:numPr>
          <w:ilvl w:val="0"/>
          <w:numId w:val="1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58039C">
        <w:rPr>
          <w:rFonts w:ascii="Times New Roman" w:hAnsi="Times New Roman"/>
          <w:sz w:val="24"/>
          <w:szCs w:val="24"/>
        </w:rPr>
        <w:t>Производственные кооперативы финансируются из государственного бюджета.</w:t>
      </w:r>
    </w:p>
    <w:p w14:paraId="15CDC9BF" w14:textId="77777777" w:rsidR="00BD4A07" w:rsidRPr="0058039C" w:rsidRDefault="00BD4A07" w:rsidP="00BD4A07">
      <w:pPr>
        <w:numPr>
          <w:ilvl w:val="0"/>
          <w:numId w:val="1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58039C">
        <w:rPr>
          <w:rFonts w:ascii="Times New Roman" w:hAnsi="Times New Roman"/>
          <w:sz w:val="24"/>
          <w:szCs w:val="24"/>
        </w:rPr>
        <w:t xml:space="preserve"> Принципом демократического судопроизводства является наличие института судебных приставов.</w:t>
      </w:r>
    </w:p>
    <w:p w14:paraId="12C17430" w14:textId="77777777" w:rsidR="00BD4A07" w:rsidRPr="0058039C" w:rsidRDefault="00BD4A07" w:rsidP="00BD4A07">
      <w:pPr>
        <w:numPr>
          <w:ilvl w:val="0"/>
          <w:numId w:val="1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58039C">
        <w:rPr>
          <w:rFonts w:ascii="Times New Roman" w:hAnsi="Times New Roman"/>
          <w:sz w:val="24"/>
          <w:szCs w:val="24"/>
        </w:rPr>
        <w:t>Социальная роль – это определенное место, занимаемое личностью в обществе.</w:t>
      </w:r>
    </w:p>
    <w:p w14:paraId="22931A13" w14:textId="77777777" w:rsidR="00BD4A07" w:rsidRPr="0058039C" w:rsidRDefault="00BD4A07" w:rsidP="00BD4A07">
      <w:pPr>
        <w:numPr>
          <w:ilvl w:val="0"/>
          <w:numId w:val="1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58039C">
        <w:rPr>
          <w:rFonts w:ascii="Times New Roman" w:hAnsi="Times New Roman"/>
          <w:sz w:val="24"/>
          <w:szCs w:val="24"/>
        </w:rPr>
        <w:t>Увеличение налогов на производителя снижает расходы потребителя.</w:t>
      </w:r>
    </w:p>
    <w:p w14:paraId="005C0D11" w14:textId="77777777" w:rsidR="00BD4A07" w:rsidRPr="0058039C" w:rsidRDefault="00BD4A07" w:rsidP="00BD4A07">
      <w:pPr>
        <w:numPr>
          <w:ilvl w:val="0"/>
          <w:numId w:val="1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58039C">
        <w:rPr>
          <w:rFonts w:ascii="Times New Roman" w:hAnsi="Times New Roman"/>
          <w:sz w:val="24"/>
          <w:szCs w:val="24"/>
        </w:rPr>
        <w:t>Унитарная форма государства лучше подходит для многонациональных стран.</w:t>
      </w:r>
    </w:p>
    <w:p w14:paraId="666E078F" w14:textId="77777777" w:rsidR="00BD4A07" w:rsidRPr="0058039C" w:rsidRDefault="00BD4A07" w:rsidP="00BD4A07">
      <w:pPr>
        <w:numPr>
          <w:ilvl w:val="0"/>
          <w:numId w:val="1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58039C">
        <w:rPr>
          <w:rFonts w:ascii="Times New Roman" w:hAnsi="Times New Roman"/>
          <w:sz w:val="24"/>
          <w:szCs w:val="24"/>
        </w:rPr>
        <w:t>Политика – это борьба за завоевание, удержание и использование власти.</w:t>
      </w:r>
    </w:p>
    <w:p w14:paraId="2624F69B" w14:textId="77777777" w:rsidR="00BD4A07" w:rsidRPr="0058039C" w:rsidRDefault="00BD4A07" w:rsidP="00BD4A07">
      <w:pPr>
        <w:numPr>
          <w:ilvl w:val="0"/>
          <w:numId w:val="1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58039C">
        <w:rPr>
          <w:rFonts w:ascii="Times New Roman" w:hAnsi="Times New Roman"/>
          <w:sz w:val="24"/>
          <w:szCs w:val="24"/>
        </w:rPr>
        <w:t>В ходе НТР наблюдается увеличение занятости в сфере промышленности.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BD4A07" w:rsidRPr="0058039C" w14:paraId="4A0ADF94" w14:textId="77777777" w:rsidTr="005A60AF">
        <w:tc>
          <w:tcPr>
            <w:tcW w:w="957" w:type="dxa"/>
            <w:shd w:val="clear" w:color="auto" w:fill="auto"/>
          </w:tcPr>
          <w:p w14:paraId="7315719F" w14:textId="77777777" w:rsidR="00BD4A07" w:rsidRPr="00D654EC" w:rsidRDefault="00BD4A07" w:rsidP="005A6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EC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957" w:type="dxa"/>
            <w:shd w:val="clear" w:color="auto" w:fill="auto"/>
          </w:tcPr>
          <w:p w14:paraId="18B4CE62" w14:textId="77777777" w:rsidR="00BD4A07" w:rsidRPr="00D654EC" w:rsidRDefault="00BD4A07" w:rsidP="005A6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EC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957" w:type="dxa"/>
            <w:shd w:val="clear" w:color="auto" w:fill="auto"/>
          </w:tcPr>
          <w:p w14:paraId="6B5E558C" w14:textId="77777777" w:rsidR="00BD4A07" w:rsidRPr="00D654EC" w:rsidRDefault="00BD4A07" w:rsidP="005A6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EC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957" w:type="dxa"/>
            <w:shd w:val="clear" w:color="auto" w:fill="auto"/>
          </w:tcPr>
          <w:p w14:paraId="1D04D4CC" w14:textId="77777777" w:rsidR="00BD4A07" w:rsidRPr="00D654EC" w:rsidRDefault="00BD4A07" w:rsidP="005A6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EC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957" w:type="dxa"/>
            <w:shd w:val="clear" w:color="auto" w:fill="auto"/>
          </w:tcPr>
          <w:p w14:paraId="5D64502D" w14:textId="77777777" w:rsidR="00BD4A07" w:rsidRPr="00D654EC" w:rsidRDefault="00BD4A07" w:rsidP="005A6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EC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957" w:type="dxa"/>
            <w:shd w:val="clear" w:color="auto" w:fill="auto"/>
          </w:tcPr>
          <w:p w14:paraId="6C64C5C8" w14:textId="77777777" w:rsidR="00BD4A07" w:rsidRPr="00D654EC" w:rsidRDefault="00BD4A07" w:rsidP="005A6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EC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957" w:type="dxa"/>
            <w:shd w:val="clear" w:color="auto" w:fill="auto"/>
          </w:tcPr>
          <w:p w14:paraId="71047806" w14:textId="77777777" w:rsidR="00BD4A07" w:rsidRPr="00D654EC" w:rsidRDefault="00BD4A07" w:rsidP="005A6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EC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957" w:type="dxa"/>
            <w:shd w:val="clear" w:color="auto" w:fill="auto"/>
          </w:tcPr>
          <w:p w14:paraId="537D6D73" w14:textId="77777777" w:rsidR="00BD4A07" w:rsidRPr="00D654EC" w:rsidRDefault="00BD4A07" w:rsidP="005A6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EC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957" w:type="dxa"/>
            <w:shd w:val="clear" w:color="auto" w:fill="auto"/>
          </w:tcPr>
          <w:p w14:paraId="0DDCA494" w14:textId="77777777" w:rsidR="00BD4A07" w:rsidRPr="00D654EC" w:rsidRDefault="00BD4A07" w:rsidP="005A6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EC"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958" w:type="dxa"/>
            <w:shd w:val="clear" w:color="auto" w:fill="auto"/>
          </w:tcPr>
          <w:p w14:paraId="64A28666" w14:textId="77777777" w:rsidR="00BD4A07" w:rsidRPr="00D654EC" w:rsidRDefault="00BD4A07" w:rsidP="005A6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EC"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</w:tr>
      <w:tr w:rsidR="00BD4A07" w:rsidRPr="0058039C" w14:paraId="6A5AF5A1" w14:textId="77777777" w:rsidTr="005A60AF">
        <w:tc>
          <w:tcPr>
            <w:tcW w:w="957" w:type="dxa"/>
            <w:shd w:val="clear" w:color="auto" w:fill="auto"/>
          </w:tcPr>
          <w:p w14:paraId="1E301985" w14:textId="77777777" w:rsidR="00BD4A07" w:rsidRPr="00D654EC" w:rsidRDefault="00BD4A07" w:rsidP="005A6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</w:tcPr>
          <w:p w14:paraId="364FB43F" w14:textId="77777777" w:rsidR="00BD4A07" w:rsidRPr="00D654EC" w:rsidRDefault="00BD4A07" w:rsidP="005A6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</w:tcPr>
          <w:p w14:paraId="2AC29FD1" w14:textId="77777777" w:rsidR="00BD4A07" w:rsidRPr="00D654EC" w:rsidRDefault="00BD4A07" w:rsidP="005A6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</w:tcPr>
          <w:p w14:paraId="0779E0FB" w14:textId="77777777" w:rsidR="00BD4A07" w:rsidRPr="00D654EC" w:rsidRDefault="00BD4A07" w:rsidP="005A6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</w:tcPr>
          <w:p w14:paraId="69B8BEAB" w14:textId="77777777" w:rsidR="00BD4A07" w:rsidRPr="00D654EC" w:rsidRDefault="00BD4A07" w:rsidP="005A6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</w:tcPr>
          <w:p w14:paraId="6F779CE1" w14:textId="77777777" w:rsidR="00BD4A07" w:rsidRPr="00D654EC" w:rsidRDefault="00BD4A07" w:rsidP="005A6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</w:tcPr>
          <w:p w14:paraId="5ACA601E" w14:textId="77777777" w:rsidR="00BD4A07" w:rsidRPr="00D654EC" w:rsidRDefault="00BD4A07" w:rsidP="005A6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</w:tcPr>
          <w:p w14:paraId="20D64CD2" w14:textId="77777777" w:rsidR="00BD4A07" w:rsidRPr="00D654EC" w:rsidRDefault="00BD4A07" w:rsidP="005A6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</w:tcPr>
          <w:p w14:paraId="584DD9AC" w14:textId="77777777" w:rsidR="00BD4A07" w:rsidRPr="00D654EC" w:rsidRDefault="00BD4A07" w:rsidP="005A6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</w:tcPr>
          <w:p w14:paraId="3DA47CF7" w14:textId="77777777" w:rsidR="00BD4A07" w:rsidRPr="00D654EC" w:rsidRDefault="00BD4A07" w:rsidP="005A6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E8E22E4" w14:textId="77777777" w:rsidR="00BD4A07" w:rsidRPr="0058039C" w:rsidRDefault="00BD4A07" w:rsidP="00BD4A07">
      <w:pPr>
        <w:spacing w:after="20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DDD52E7" w14:textId="77777777" w:rsidR="00BD4A07" w:rsidRPr="0058039C" w:rsidRDefault="00BD4A07" w:rsidP="00BD4A07">
      <w:pPr>
        <w:spacing w:after="20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58039C">
        <w:rPr>
          <w:rFonts w:ascii="Times New Roman" w:hAnsi="Times New Roman"/>
          <w:b/>
          <w:sz w:val="24"/>
          <w:szCs w:val="24"/>
        </w:rPr>
        <w:t>2. Установите соответствие между предложенными элементами в первом и втором столбцах.</w:t>
      </w:r>
    </w:p>
    <w:p w14:paraId="5EC24C18" w14:textId="77777777" w:rsidR="00BD4A07" w:rsidRPr="0058039C" w:rsidRDefault="00BD4A07" w:rsidP="00BD4A07">
      <w:pPr>
        <w:spacing w:after="200" w:line="276" w:lineRule="auto"/>
        <w:rPr>
          <w:rFonts w:ascii="Times New Roman" w:hAnsi="Times New Roman"/>
          <w:sz w:val="24"/>
          <w:szCs w:val="24"/>
        </w:rPr>
      </w:pPr>
      <w:r w:rsidRPr="0058039C">
        <w:rPr>
          <w:rFonts w:ascii="Times New Roman" w:hAnsi="Times New Roman"/>
          <w:sz w:val="24"/>
          <w:szCs w:val="24"/>
        </w:rPr>
        <w:t>2.1. Установите соответствие между типами самостоятельности человека и их показателями. К каждому элементу, данному в первом столбце, подберите элемент из второго столбца и запишете получившуюся последовательность цифр.</w:t>
      </w:r>
    </w:p>
    <w:p w14:paraId="5EEE2F60" w14:textId="77777777" w:rsidR="00BD4A07" w:rsidRPr="0058039C" w:rsidRDefault="00BD4A07" w:rsidP="00BD4A07">
      <w:pPr>
        <w:spacing w:after="20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58039C">
        <w:rPr>
          <w:rFonts w:ascii="Times New Roman" w:hAnsi="Times New Roman"/>
          <w:b/>
          <w:sz w:val="24"/>
          <w:szCs w:val="24"/>
        </w:rPr>
        <w:t>За каждое верно выбранное соответствие – 0,5 баллов. Максимум за задание – 3 балла.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BD4A07" w:rsidRPr="0058039C" w14:paraId="04A17549" w14:textId="77777777" w:rsidTr="005A60AF">
        <w:tc>
          <w:tcPr>
            <w:tcW w:w="4219" w:type="dxa"/>
            <w:shd w:val="clear" w:color="auto" w:fill="auto"/>
          </w:tcPr>
          <w:p w14:paraId="729C5CF9" w14:textId="77777777" w:rsidR="00BD4A07" w:rsidRPr="0058039C" w:rsidRDefault="00BD4A07" w:rsidP="005A60A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8039C">
              <w:rPr>
                <w:rFonts w:ascii="Times New Roman" w:hAnsi="Times New Roman"/>
                <w:b/>
                <w:sz w:val="24"/>
                <w:szCs w:val="24"/>
              </w:rPr>
              <w:t>Типы самостоятельности человека</w:t>
            </w:r>
          </w:p>
        </w:tc>
        <w:tc>
          <w:tcPr>
            <w:tcW w:w="5352" w:type="dxa"/>
            <w:shd w:val="clear" w:color="auto" w:fill="auto"/>
          </w:tcPr>
          <w:p w14:paraId="73A7BA42" w14:textId="77777777" w:rsidR="00BD4A07" w:rsidRPr="0058039C" w:rsidRDefault="00BD4A07" w:rsidP="005A60AF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8039C">
              <w:rPr>
                <w:rFonts w:ascii="Times New Roman" w:hAnsi="Times New Roman"/>
                <w:b/>
                <w:sz w:val="24"/>
                <w:szCs w:val="24"/>
              </w:rPr>
              <w:t xml:space="preserve">Показатели самостоятельности </w:t>
            </w:r>
          </w:p>
        </w:tc>
      </w:tr>
      <w:tr w:rsidR="00BD4A07" w:rsidRPr="0058039C" w14:paraId="684521F4" w14:textId="77777777" w:rsidTr="005A60AF">
        <w:tc>
          <w:tcPr>
            <w:tcW w:w="4219" w:type="dxa"/>
            <w:shd w:val="clear" w:color="auto" w:fill="auto"/>
          </w:tcPr>
          <w:p w14:paraId="411D1603" w14:textId="77777777" w:rsidR="00BD4A07" w:rsidRPr="0058039C" w:rsidRDefault="00BD4A07" w:rsidP="005A60A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8039C">
              <w:rPr>
                <w:rFonts w:ascii="Times New Roman" w:hAnsi="Times New Roman"/>
                <w:sz w:val="24"/>
                <w:szCs w:val="24"/>
              </w:rPr>
              <w:t>А) экономическая</w:t>
            </w:r>
          </w:p>
        </w:tc>
        <w:tc>
          <w:tcPr>
            <w:tcW w:w="5352" w:type="dxa"/>
            <w:shd w:val="clear" w:color="auto" w:fill="auto"/>
          </w:tcPr>
          <w:p w14:paraId="13E2362D" w14:textId="77777777" w:rsidR="00BD4A07" w:rsidRPr="0058039C" w:rsidRDefault="00BD4A07" w:rsidP="005A60A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8039C">
              <w:rPr>
                <w:rFonts w:ascii="Times New Roman" w:hAnsi="Times New Roman"/>
                <w:sz w:val="24"/>
                <w:szCs w:val="24"/>
              </w:rPr>
              <w:t>1) поступление в высшее учебное заведение</w:t>
            </w:r>
          </w:p>
        </w:tc>
      </w:tr>
      <w:tr w:rsidR="00BD4A07" w:rsidRPr="0058039C" w14:paraId="60F033CA" w14:textId="77777777" w:rsidTr="005A60AF">
        <w:tc>
          <w:tcPr>
            <w:tcW w:w="4219" w:type="dxa"/>
            <w:shd w:val="clear" w:color="auto" w:fill="auto"/>
          </w:tcPr>
          <w:p w14:paraId="3F348407" w14:textId="77777777" w:rsidR="00BD4A07" w:rsidRPr="0058039C" w:rsidRDefault="00BD4A07" w:rsidP="005A60A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8039C">
              <w:rPr>
                <w:rFonts w:ascii="Times New Roman" w:hAnsi="Times New Roman"/>
                <w:sz w:val="24"/>
                <w:szCs w:val="24"/>
              </w:rPr>
              <w:t>Б) социальная</w:t>
            </w:r>
          </w:p>
        </w:tc>
        <w:tc>
          <w:tcPr>
            <w:tcW w:w="5352" w:type="dxa"/>
            <w:shd w:val="clear" w:color="auto" w:fill="auto"/>
          </w:tcPr>
          <w:p w14:paraId="5CB9DA15" w14:textId="77777777" w:rsidR="00BD4A07" w:rsidRPr="0058039C" w:rsidRDefault="00BD4A07" w:rsidP="005A60A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8039C">
              <w:rPr>
                <w:rFonts w:ascii="Times New Roman" w:hAnsi="Times New Roman"/>
                <w:sz w:val="24"/>
                <w:szCs w:val="24"/>
              </w:rPr>
              <w:t>2) способность совершать сделки, заключать договоры</w:t>
            </w:r>
          </w:p>
        </w:tc>
      </w:tr>
      <w:tr w:rsidR="00BD4A07" w:rsidRPr="0058039C" w14:paraId="60CE0E1B" w14:textId="77777777" w:rsidTr="005A60AF">
        <w:tc>
          <w:tcPr>
            <w:tcW w:w="4219" w:type="dxa"/>
            <w:vMerge w:val="restart"/>
            <w:shd w:val="clear" w:color="auto" w:fill="auto"/>
          </w:tcPr>
          <w:p w14:paraId="79FFB641" w14:textId="77777777" w:rsidR="00BD4A07" w:rsidRPr="0058039C" w:rsidRDefault="00BD4A07" w:rsidP="005A60A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8039C">
              <w:rPr>
                <w:rFonts w:ascii="Times New Roman" w:hAnsi="Times New Roman"/>
                <w:sz w:val="24"/>
                <w:szCs w:val="24"/>
              </w:rPr>
              <w:t>В) политическая</w:t>
            </w:r>
          </w:p>
          <w:p w14:paraId="61FFCEB4" w14:textId="77777777" w:rsidR="00BD4A07" w:rsidRPr="0058039C" w:rsidRDefault="00BD4A07" w:rsidP="005A60A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80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52" w:type="dxa"/>
            <w:shd w:val="clear" w:color="auto" w:fill="auto"/>
          </w:tcPr>
          <w:p w14:paraId="2DA9A93B" w14:textId="77777777" w:rsidR="00BD4A07" w:rsidRPr="0058039C" w:rsidRDefault="00BD4A07" w:rsidP="005A60A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8039C">
              <w:rPr>
                <w:rFonts w:ascii="Times New Roman" w:hAnsi="Times New Roman"/>
                <w:sz w:val="24"/>
                <w:szCs w:val="24"/>
              </w:rPr>
              <w:t>3) допуск к участию в выборах</w:t>
            </w:r>
          </w:p>
        </w:tc>
      </w:tr>
      <w:tr w:rsidR="00BD4A07" w:rsidRPr="0058039C" w14:paraId="77CE34DD" w14:textId="77777777" w:rsidTr="005A60AF">
        <w:tc>
          <w:tcPr>
            <w:tcW w:w="4219" w:type="dxa"/>
            <w:vMerge/>
            <w:shd w:val="clear" w:color="auto" w:fill="auto"/>
          </w:tcPr>
          <w:p w14:paraId="5BFFFB32" w14:textId="77777777" w:rsidR="00BD4A07" w:rsidRPr="0058039C" w:rsidRDefault="00BD4A07" w:rsidP="005A60A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2" w:type="dxa"/>
            <w:shd w:val="clear" w:color="auto" w:fill="auto"/>
          </w:tcPr>
          <w:p w14:paraId="0654A1C2" w14:textId="77777777" w:rsidR="00BD4A07" w:rsidRPr="0058039C" w:rsidRDefault="00BD4A07" w:rsidP="005A60A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8039C">
              <w:rPr>
                <w:rFonts w:ascii="Times New Roman" w:hAnsi="Times New Roman"/>
                <w:sz w:val="24"/>
                <w:szCs w:val="24"/>
              </w:rPr>
              <w:t>4) вступление в брак</w:t>
            </w:r>
          </w:p>
        </w:tc>
      </w:tr>
      <w:tr w:rsidR="00BD4A07" w:rsidRPr="0058039C" w14:paraId="049A03FE" w14:textId="77777777" w:rsidTr="005A60AF">
        <w:tc>
          <w:tcPr>
            <w:tcW w:w="4219" w:type="dxa"/>
            <w:vMerge/>
            <w:shd w:val="clear" w:color="auto" w:fill="auto"/>
          </w:tcPr>
          <w:p w14:paraId="3CCEF4A0" w14:textId="77777777" w:rsidR="00BD4A07" w:rsidRPr="0058039C" w:rsidRDefault="00BD4A07" w:rsidP="005A60A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2" w:type="dxa"/>
            <w:shd w:val="clear" w:color="auto" w:fill="auto"/>
          </w:tcPr>
          <w:p w14:paraId="6A8B7F28" w14:textId="77777777" w:rsidR="00BD4A07" w:rsidRPr="0058039C" w:rsidRDefault="00BD4A07" w:rsidP="005A60A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8039C">
              <w:rPr>
                <w:rFonts w:ascii="Times New Roman" w:hAnsi="Times New Roman"/>
                <w:sz w:val="24"/>
                <w:szCs w:val="24"/>
              </w:rPr>
              <w:t>5) проживание независимо от родителей</w:t>
            </w:r>
          </w:p>
        </w:tc>
      </w:tr>
      <w:tr w:rsidR="00BD4A07" w:rsidRPr="0058039C" w14:paraId="582663C6" w14:textId="77777777" w:rsidTr="005A60AF">
        <w:tc>
          <w:tcPr>
            <w:tcW w:w="4219" w:type="dxa"/>
            <w:vMerge/>
            <w:shd w:val="clear" w:color="auto" w:fill="auto"/>
          </w:tcPr>
          <w:p w14:paraId="2397CE50" w14:textId="77777777" w:rsidR="00BD4A07" w:rsidRPr="0058039C" w:rsidRDefault="00BD4A07" w:rsidP="005A60A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2" w:type="dxa"/>
            <w:shd w:val="clear" w:color="auto" w:fill="auto"/>
          </w:tcPr>
          <w:p w14:paraId="11D29EE5" w14:textId="77777777" w:rsidR="00BD4A07" w:rsidRPr="0058039C" w:rsidRDefault="00BD4A07" w:rsidP="005A60A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8039C">
              <w:rPr>
                <w:rFonts w:ascii="Times New Roman" w:hAnsi="Times New Roman"/>
                <w:sz w:val="24"/>
                <w:szCs w:val="24"/>
              </w:rPr>
              <w:t>6) распоряжение деньгами независимо от других</w:t>
            </w:r>
          </w:p>
        </w:tc>
      </w:tr>
    </w:tbl>
    <w:p w14:paraId="53CE7FB1" w14:textId="77777777" w:rsidR="00BD4A07" w:rsidRPr="0058039C" w:rsidRDefault="00BD4A07" w:rsidP="00BD4A07">
      <w:pPr>
        <w:spacing w:after="200" w:line="276" w:lineRule="auto"/>
        <w:rPr>
          <w:rFonts w:ascii="Times New Roman" w:hAnsi="Times New Roman"/>
          <w:sz w:val="24"/>
          <w:szCs w:val="24"/>
        </w:rPr>
      </w:pPr>
      <w:r w:rsidRPr="0058039C">
        <w:rPr>
          <w:rFonts w:ascii="Times New Roman" w:hAnsi="Times New Roman"/>
          <w:sz w:val="24"/>
          <w:szCs w:val="24"/>
        </w:rPr>
        <w:lastRenderedPageBreak/>
        <w:t>Запишите в таблицу выбранные цифры.</w:t>
      </w:r>
    </w:p>
    <w:p w14:paraId="34057E32" w14:textId="77777777" w:rsidR="00BD4A07" w:rsidRPr="0058039C" w:rsidRDefault="00BD4A07" w:rsidP="00BD4A07">
      <w:pPr>
        <w:spacing w:after="200" w:line="276" w:lineRule="auto"/>
        <w:rPr>
          <w:rFonts w:ascii="Times New Roman" w:hAnsi="Times New Roman"/>
          <w:sz w:val="24"/>
          <w:szCs w:val="24"/>
        </w:rPr>
      </w:pPr>
      <w:r w:rsidRPr="0058039C">
        <w:rPr>
          <w:rFonts w:ascii="Times New Roman" w:hAnsi="Times New Roman"/>
          <w:sz w:val="24"/>
          <w:szCs w:val="24"/>
        </w:rPr>
        <w:t>Таблица для записи ответов: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</w:tblGrid>
      <w:tr w:rsidR="00BD4A07" w:rsidRPr="0058039C" w14:paraId="71A054BB" w14:textId="77777777" w:rsidTr="005A60AF">
        <w:tc>
          <w:tcPr>
            <w:tcW w:w="1914" w:type="dxa"/>
            <w:shd w:val="clear" w:color="auto" w:fill="auto"/>
          </w:tcPr>
          <w:p w14:paraId="51C71649" w14:textId="77777777" w:rsidR="00BD4A07" w:rsidRPr="00D654EC" w:rsidRDefault="00BD4A07" w:rsidP="005A6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4E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914" w:type="dxa"/>
            <w:shd w:val="clear" w:color="auto" w:fill="auto"/>
          </w:tcPr>
          <w:p w14:paraId="5DAECB5B" w14:textId="77777777" w:rsidR="00BD4A07" w:rsidRPr="00D654EC" w:rsidRDefault="00BD4A07" w:rsidP="005A6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4EC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914" w:type="dxa"/>
            <w:shd w:val="clear" w:color="auto" w:fill="auto"/>
          </w:tcPr>
          <w:p w14:paraId="15BC3DEC" w14:textId="77777777" w:rsidR="00BD4A07" w:rsidRPr="00D654EC" w:rsidRDefault="00BD4A07" w:rsidP="005A6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4EC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BD4A07" w:rsidRPr="0058039C" w14:paraId="77B95F68" w14:textId="77777777" w:rsidTr="005A60AF">
        <w:tc>
          <w:tcPr>
            <w:tcW w:w="1914" w:type="dxa"/>
            <w:shd w:val="clear" w:color="auto" w:fill="auto"/>
          </w:tcPr>
          <w:p w14:paraId="2EDF8D82" w14:textId="77777777" w:rsidR="00BD4A07" w:rsidRPr="00D654EC" w:rsidRDefault="00BD4A07" w:rsidP="005A60A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14:paraId="51448C91" w14:textId="77777777" w:rsidR="00BD4A07" w:rsidRPr="00D654EC" w:rsidRDefault="00BD4A07" w:rsidP="005A60A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auto"/>
          </w:tcPr>
          <w:p w14:paraId="4DD1766F" w14:textId="77777777" w:rsidR="00BD4A07" w:rsidRPr="00D654EC" w:rsidRDefault="00BD4A07" w:rsidP="005A60A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14:paraId="1D8E05E1" w14:textId="77777777" w:rsidR="00BD4A07" w:rsidRPr="0058039C" w:rsidRDefault="00BD4A07" w:rsidP="00BD4A07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14:paraId="6C844E32" w14:textId="77777777" w:rsidR="00BD4A07" w:rsidRPr="0058039C" w:rsidRDefault="00BD4A07" w:rsidP="00BD4A07">
      <w:pPr>
        <w:spacing w:after="200" w:line="276" w:lineRule="auto"/>
        <w:rPr>
          <w:rFonts w:ascii="Times New Roman" w:hAnsi="Times New Roman"/>
          <w:sz w:val="24"/>
          <w:szCs w:val="24"/>
        </w:rPr>
      </w:pPr>
      <w:r w:rsidRPr="0058039C">
        <w:rPr>
          <w:rFonts w:ascii="Times New Roman" w:hAnsi="Times New Roman"/>
          <w:sz w:val="24"/>
          <w:szCs w:val="24"/>
        </w:rPr>
        <w:t>2.2. Установите соответствие между элементами политической системы и её подсистемами: к каждой позиции, данной в первом столбце, подберите соответствующую позицию из второго столбца.</w:t>
      </w:r>
    </w:p>
    <w:p w14:paraId="2AB8BC9E" w14:textId="77777777" w:rsidR="00BD4A07" w:rsidRPr="0058039C" w:rsidRDefault="00BD4A07" w:rsidP="00BD4A07">
      <w:pPr>
        <w:spacing w:after="20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58039C">
        <w:rPr>
          <w:rFonts w:ascii="Times New Roman" w:hAnsi="Times New Roman"/>
          <w:b/>
          <w:sz w:val="24"/>
          <w:szCs w:val="24"/>
        </w:rPr>
        <w:t>За каждое верно выбранное соответствие – 1 балл. Максимум за задание – 5 баллов.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3226"/>
      </w:tblGrid>
      <w:tr w:rsidR="00BD4A07" w:rsidRPr="0058039C" w14:paraId="4A3A54F1" w14:textId="77777777" w:rsidTr="005A60AF">
        <w:tc>
          <w:tcPr>
            <w:tcW w:w="6345" w:type="dxa"/>
            <w:shd w:val="clear" w:color="auto" w:fill="auto"/>
          </w:tcPr>
          <w:p w14:paraId="0C28B4F8" w14:textId="77777777" w:rsidR="00BD4A07" w:rsidRPr="00D654EC" w:rsidRDefault="00BD4A07" w:rsidP="005A60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54EC">
              <w:rPr>
                <w:rFonts w:ascii="Times New Roman" w:hAnsi="Times New Roman"/>
                <w:b/>
                <w:sz w:val="24"/>
                <w:szCs w:val="24"/>
              </w:rPr>
              <w:t>Элементы политической системы</w:t>
            </w:r>
          </w:p>
        </w:tc>
        <w:tc>
          <w:tcPr>
            <w:tcW w:w="3226" w:type="dxa"/>
            <w:shd w:val="clear" w:color="auto" w:fill="auto"/>
          </w:tcPr>
          <w:p w14:paraId="10B35115" w14:textId="77777777" w:rsidR="00BD4A07" w:rsidRPr="00D654EC" w:rsidRDefault="00BD4A07" w:rsidP="005A60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54EC">
              <w:rPr>
                <w:rFonts w:ascii="Times New Roman" w:hAnsi="Times New Roman"/>
                <w:b/>
                <w:sz w:val="24"/>
                <w:szCs w:val="24"/>
              </w:rPr>
              <w:t xml:space="preserve">Подсистемы </w:t>
            </w:r>
          </w:p>
        </w:tc>
      </w:tr>
      <w:tr w:rsidR="00BD4A07" w:rsidRPr="0058039C" w14:paraId="2562FACE" w14:textId="77777777" w:rsidTr="005A60AF">
        <w:tc>
          <w:tcPr>
            <w:tcW w:w="6345" w:type="dxa"/>
            <w:shd w:val="clear" w:color="auto" w:fill="auto"/>
          </w:tcPr>
          <w:p w14:paraId="3AD971E0" w14:textId="77777777" w:rsidR="00BD4A07" w:rsidRPr="00D654EC" w:rsidRDefault="00BD4A07" w:rsidP="005A6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EC">
              <w:rPr>
                <w:rFonts w:ascii="Times New Roman" w:hAnsi="Times New Roman"/>
                <w:sz w:val="24"/>
                <w:szCs w:val="24"/>
              </w:rPr>
              <w:t>А) взаимодействие органов власти с органами местного самоуправления</w:t>
            </w:r>
          </w:p>
        </w:tc>
        <w:tc>
          <w:tcPr>
            <w:tcW w:w="3226" w:type="dxa"/>
            <w:shd w:val="clear" w:color="auto" w:fill="auto"/>
          </w:tcPr>
          <w:p w14:paraId="42F26D6D" w14:textId="77777777" w:rsidR="00BD4A07" w:rsidRPr="00D654EC" w:rsidRDefault="00BD4A07" w:rsidP="005A6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EC">
              <w:rPr>
                <w:rFonts w:ascii="Times New Roman" w:hAnsi="Times New Roman"/>
                <w:sz w:val="24"/>
                <w:szCs w:val="24"/>
              </w:rPr>
              <w:t xml:space="preserve">1) функциональная </w:t>
            </w:r>
          </w:p>
          <w:p w14:paraId="695CBA46" w14:textId="77777777" w:rsidR="00BD4A07" w:rsidRPr="00D654EC" w:rsidRDefault="00BD4A07" w:rsidP="005A6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A07" w:rsidRPr="0058039C" w14:paraId="5AFA0165" w14:textId="77777777" w:rsidTr="005A60AF">
        <w:tc>
          <w:tcPr>
            <w:tcW w:w="6345" w:type="dxa"/>
            <w:shd w:val="clear" w:color="auto" w:fill="auto"/>
          </w:tcPr>
          <w:p w14:paraId="613C6F79" w14:textId="77777777" w:rsidR="00BD4A07" w:rsidRPr="00D654EC" w:rsidRDefault="00BD4A07" w:rsidP="005A6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EC">
              <w:rPr>
                <w:rFonts w:ascii="Times New Roman" w:hAnsi="Times New Roman"/>
                <w:sz w:val="24"/>
                <w:szCs w:val="24"/>
              </w:rPr>
              <w:t>Б) политические традиции</w:t>
            </w:r>
          </w:p>
        </w:tc>
        <w:tc>
          <w:tcPr>
            <w:tcW w:w="3226" w:type="dxa"/>
            <w:shd w:val="clear" w:color="auto" w:fill="auto"/>
          </w:tcPr>
          <w:p w14:paraId="668D6F76" w14:textId="77777777" w:rsidR="00BD4A07" w:rsidRPr="00D654EC" w:rsidRDefault="00BD4A07" w:rsidP="005A6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EC">
              <w:rPr>
                <w:rFonts w:ascii="Times New Roman" w:hAnsi="Times New Roman"/>
                <w:sz w:val="24"/>
                <w:szCs w:val="24"/>
              </w:rPr>
              <w:t xml:space="preserve">2) коммуникативная </w:t>
            </w:r>
          </w:p>
        </w:tc>
      </w:tr>
      <w:tr w:rsidR="00BD4A07" w:rsidRPr="0058039C" w14:paraId="5DD48420" w14:textId="77777777" w:rsidTr="005A60AF">
        <w:tc>
          <w:tcPr>
            <w:tcW w:w="6345" w:type="dxa"/>
            <w:shd w:val="clear" w:color="auto" w:fill="auto"/>
          </w:tcPr>
          <w:p w14:paraId="44145F60" w14:textId="77777777" w:rsidR="00BD4A07" w:rsidRPr="00D654EC" w:rsidRDefault="00BD4A07" w:rsidP="005A6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EC">
              <w:rPr>
                <w:rFonts w:ascii="Times New Roman" w:hAnsi="Times New Roman"/>
                <w:sz w:val="24"/>
                <w:szCs w:val="24"/>
              </w:rPr>
              <w:t>В) политическое учение</w:t>
            </w:r>
          </w:p>
        </w:tc>
        <w:tc>
          <w:tcPr>
            <w:tcW w:w="3226" w:type="dxa"/>
            <w:shd w:val="clear" w:color="auto" w:fill="auto"/>
          </w:tcPr>
          <w:p w14:paraId="5C9BBDFD" w14:textId="77777777" w:rsidR="00BD4A07" w:rsidRPr="00D654EC" w:rsidRDefault="00BD4A07" w:rsidP="005A6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EC">
              <w:rPr>
                <w:rFonts w:ascii="Times New Roman" w:hAnsi="Times New Roman"/>
                <w:sz w:val="24"/>
                <w:szCs w:val="24"/>
              </w:rPr>
              <w:t>3) нормативная</w:t>
            </w:r>
          </w:p>
        </w:tc>
      </w:tr>
      <w:tr w:rsidR="00BD4A07" w:rsidRPr="0058039C" w14:paraId="478B1A9D" w14:textId="77777777" w:rsidTr="005A60AF">
        <w:tc>
          <w:tcPr>
            <w:tcW w:w="6345" w:type="dxa"/>
            <w:shd w:val="clear" w:color="auto" w:fill="auto"/>
          </w:tcPr>
          <w:p w14:paraId="3CDDAB13" w14:textId="77777777" w:rsidR="00BD4A07" w:rsidRPr="00D654EC" w:rsidRDefault="00BD4A07" w:rsidP="005A6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EC">
              <w:rPr>
                <w:rFonts w:ascii="Times New Roman" w:hAnsi="Times New Roman"/>
                <w:sz w:val="24"/>
                <w:szCs w:val="24"/>
              </w:rPr>
              <w:t>Г) СМИ</w:t>
            </w:r>
          </w:p>
        </w:tc>
        <w:tc>
          <w:tcPr>
            <w:tcW w:w="3226" w:type="dxa"/>
            <w:shd w:val="clear" w:color="auto" w:fill="auto"/>
          </w:tcPr>
          <w:p w14:paraId="1EF8BD83" w14:textId="77777777" w:rsidR="00BD4A07" w:rsidRPr="00D654EC" w:rsidRDefault="00BD4A07" w:rsidP="005A6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EC">
              <w:rPr>
                <w:rFonts w:ascii="Times New Roman" w:hAnsi="Times New Roman"/>
                <w:sz w:val="24"/>
                <w:szCs w:val="24"/>
              </w:rPr>
              <w:t>4) культурно-идеологическая</w:t>
            </w:r>
          </w:p>
        </w:tc>
      </w:tr>
      <w:tr w:rsidR="00BD4A07" w:rsidRPr="0058039C" w14:paraId="6EF7D72F" w14:textId="77777777" w:rsidTr="005A60AF">
        <w:tc>
          <w:tcPr>
            <w:tcW w:w="6345" w:type="dxa"/>
            <w:shd w:val="clear" w:color="auto" w:fill="auto"/>
          </w:tcPr>
          <w:p w14:paraId="3E88D293" w14:textId="77777777" w:rsidR="00BD4A07" w:rsidRPr="00D654EC" w:rsidRDefault="00BD4A07" w:rsidP="005A6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EC">
              <w:rPr>
                <w:rFonts w:ascii="Times New Roman" w:hAnsi="Times New Roman"/>
                <w:sz w:val="24"/>
                <w:szCs w:val="24"/>
              </w:rPr>
              <w:t>Д) методы осуществления власти</w:t>
            </w:r>
          </w:p>
        </w:tc>
        <w:tc>
          <w:tcPr>
            <w:tcW w:w="3226" w:type="dxa"/>
            <w:shd w:val="clear" w:color="auto" w:fill="auto"/>
          </w:tcPr>
          <w:p w14:paraId="22032D91" w14:textId="77777777" w:rsidR="00BD4A07" w:rsidRPr="00D654EC" w:rsidRDefault="00BD4A07" w:rsidP="005A6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EC">
              <w:rPr>
                <w:rFonts w:ascii="Times New Roman" w:hAnsi="Times New Roman"/>
                <w:sz w:val="24"/>
                <w:szCs w:val="24"/>
              </w:rPr>
              <w:t>5) институциональная</w:t>
            </w:r>
          </w:p>
        </w:tc>
      </w:tr>
    </w:tbl>
    <w:p w14:paraId="3507192A" w14:textId="77777777" w:rsidR="00BD4A07" w:rsidRPr="0058039C" w:rsidRDefault="00BD4A07" w:rsidP="00BD4A07">
      <w:pPr>
        <w:spacing w:after="200" w:line="276" w:lineRule="auto"/>
        <w:rPr>
          <w:rFonts w:ascii="Times New Roman" w:hAnsi="Times New Roman"/>
          <w:sz w:val="24"/>
          <w:szCs w:val="24"/>
        </w:rPr>
      </w:pPr>
      <w:r w:rsidRPr="0058039C">
        <w:rPr>
          <w:rFonts w:ascii="Times New Roman" w:hAnsi="Times New Roman"/>
          <w:sz w:val="24"/>
          <w:szCs w:val="24"/>
        </w:rPr>
        <w:t>Запишите в таблицу выбранные цифры.</w:t>
      </w:r>
    </w:p>
    <w:p w14:paraId="6C5D3A18" w14:textId="77777777" w:rsidR="00BD4A07" w:rsidRPr="0058039C" w:rsidRDefault="00BD4A07" w:rsidP="00BD4A07">
      <w:pPr>
        <w:spacing w:after="200" w:line="276" w:lineRule="auto"/>
        <w:rPr>
          <w:rFonts w:ascii="Times New Roman" w:hAnsi="Times New Roman"/>
          <w:sz w:val="24"/>
          <w:szCs w:val="24"/>
        </w:rPr>
      </w:pPr>
      <w:r w:rsidRPr="0058039C">
        <w:rPr>
          <w:rFonts w:ascii="Times New Roman" w:hAnsi="Times New Roman"/>
          <w:sz w:val="24"/>
          <w:szCs w:val="24"/>
        </w:rPr>
        <w:t>Таблица для записи ответов: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7"/>
        <w:gridCol w:w="2136"/>
        <w:gridCol w:w="2136"/>
        <w:gridCol w:w="2136"/>
        <w:gridCol w:w="2137"/>
      </w:tblGrid>
      <w:tr w:rsidR="00BD4A07" w:rsidRPr="00D654EC" w14:paraId="2860B36D" w14:textId="77777777" w:rsidTr="005A60AF">
        <w:tc>
          <w:tcPr>
            <w:tcW w:w="2141" w:type="dxa"/>
            <w:shd w:val="clear" w:color="auto" w:fill="auto"/>
          </w:tcPr>
          <w:p w14:paraId="4F8AA2C1" w14:textId="77777777" w:rsidR="00BD4A07" w:rsidRPr="00D654EC" w:rsidRDefault="00BD4A07" w:rsidP="005A6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E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141" w:type="dxa"/>
            <w:shd w:val="clear" w:color="auto" w:fill="auto"/>
          </w:tcPr>
          <w:p w14:paraId="14929FA8" w14:textId="77777777" w:rsidR="00BD4A07" w:rsidRPr="00D654EC" w:rsidRDefault="00BD4A07" w:rsidP="005A6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EC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141" w:type="dxa"/>
            <w:shd w:val="clear" w:color="auto" w:fill="auto"/>
          </w:tcPr>
          <w:p w14:paraId="5803A5D4" w14:textId="77777777" w:rsidR="00BD4A07" w:rsidRPr="00D654EC" w:rsidRDefault="00BD4A07" w:rsidP="005A6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EC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141" w:type="dxa"/>
            <w:shd w:val="clear" w:color="auto" w:fill="auto"/>
          </w:tcPr>
          <w:p w14:paraId="1EFD9FE4" w14:textId="77777777" w:rsidR="00BD4A07" w:rsidRPr="00D654EC" w:rsidRDefault="00BD4A07" w:rsidP="005A6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EC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2142" w:type="dxa"/>
            <w:shd w:val="clear" w:color="auto" w:fill="auto"/>
          </w:tcPr>
          <w:p w14:paraId="02EBBA8F" w14:textId="77777777" w:rsidR="00BD4A07" w:rsidRPr="00D654EC" w:rsidRDefault="00BD4A07" w:rsidP="005A6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EC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BD4A07" w:rsidRPr="00D654EC" w14:paraId="23D6CE11" w14:textId="77777777" w:rsidTr="005A60AF">
        <w:tc>
          <w:tcPr>
            <w:tcW w:w="2141" w:type="dxa"/>
            <w:shd w:val="clear" w:color="auto" w:fill="auto"/>
          </w:tcPr>
          <w:p w14:paraId="20D02E46" w14:textId="77777777" w:rsidR="00BD4A07" w:rsidRPr="00D654EC" w:rsidRDefault="00BD4A07" w:rsidP="005A6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1" w:type="dxa"/>
            <w:shd w:val="clear" w:color="auto" w:fill="auto"/>
          </w:tcPr>
          <w:p w14:paraId="6D8BFD75" w14:textId="77777777" w:rsidR="00BD4A07" w:rsidRPr="00D654EC" w:rsidRDefault="00BD4A07" w:rsidP="005A6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1" w:type="dxa"/>
            <w:shd w:val="clear" w:color="auto" w:fill="auto"/>
          </w:tcPr>
          <w:p w14:paraId="2E875D07" w14:textId="77777777" w:rsidR="00BD4A07" w:rsidRPr="00D654EC" w:rsidRDefault="00BD4A07" w:rsidP="005A6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1" w:type="dxa"/>
            <w:shd w:val="clear" w:color="auto" w:fill="auto"/>
          </w:tcPr>
          <w:p w14:paraId="1A08A232" w14:textId="77777777" w:rsidR="00BD4A07" w:rsidRPr="00D654EC" w:rsidRDefault="00BD4A07" w:rsidP="005A6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2" w:type="dxa"/>
            <w:shd w:val="clear" w:color="auto" w:fill="auto"/>
          </w:tcPr>
          <w:p w14:paraId="58432B09" w14:textId="77777777" w:rsidR="00BD4A07" w:rsidRPr="00D654EC" w:rsidRDefault="00BD4A07" w:rsidP="005A6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2AC14D5" w14:textId="77777777" w:rsidR="00BD4A07" w:rsidRPr="0058039C" w:rsidRDefault="00BD4A07" w:rsidP="00BD4A07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14:paraId="1EA7DAC4" w14:textId="77777777" w:rsidR="00BD4A07" w:rsidRDefault="00BD4A07" w:rsidP="00BD4A07">
      <w:pPr>
        <w:spacing w:after="200" w:line="276" w:lineRule="auto"/>
        <w:rPr>
          <w:rFonts w:ascii="Times New Roman" w:hAnsi="Times New Roman"/>
          <w:b/>
          <w:sz w:val="24"/>
          <w:szCs w:val="24"/>
        </w:rPr>
      </w:pPr>
      <w:r w:rsidRPr="0058039C">
        <w:rPr>
          <w:rFonts w:ascii="Times New Roman" w:hAnsi="Times New Roman"/>
          <w:b/>
          <w:sz w:val="24"/>
          <w:szCs w:val="24"/>
        </w:rPr>
        <w:t xml:space="preserve">3. Впишите пропущенные обществоведческие понятия и имена мыслителей. </w:t>
      </w:r>
    </w:p>
    <w:p w14:paraId="28804B34" w14:textId="77777777" w:rsidR="00BD4A07" w:rsidRPr="0058039C" w:rsidRDefault="00BD4A07" w:rsidP="00BD4A07">
      <w:pPr>
        <w:spacing w:after="200" w:line="276" w:lineRule="auto"/>
        <w:rPr>
          <w:rFonts w:ascii="Times New Roman" w:hAnsi="Times New Roman"/>
          <w:b/>
          <w:sz w:val="24"/>
          <w:szCs w:val="24"/>
        </w:rPr>
      </w:pPr>
      <w:r w:rsidRPr="0058039C">
        <w:rPr>
          <w:rFonts w:ascii="Times New Roman" w:hAnsi="Times New Roman"/>
          <w:b/>
          <w:sz w:val="24"/>
          <w:szCs w:val="24"/>
        </w:rPr>
        <w:t>За каждый правильный ответ – 1 балл. Максимум за задание 4 балла.</w:t>
      </w:r>
    </w:p>
    <w:p w14:paraId="5CD1C4A2" w14:textId="77777777" w:rsidR="00BD4A07" w:rsidRPr="0058039C" w:rsidRDefault="00BD4A07" w:rsidP="00BD4A07">
      <w:pPr>
        <w:spacing w:after="200" w:line="276" w:lineRule="auto"/>
        <w:rPr>
          <w:rFonts w:ascii="Times New Roman" w:hAnsi="Times New Roman"/>
          <w:sz w:val="24"/>
          <w:szCs w:val="24"/>
        </w:rPr>
      </w:pPr>
      <w:r w:rsidRPr="0058039C">
        <w:rPr>
          <w:rFonts w:ascii="Times New Roman" w:hAnsi="Times New Roman"/>
          <w:sz w:val="24"/>
          <w:szCs w:val="24"/>
        </w:rPr>
        <w:t>-  Соблюдение религиозных норм поддерживается ___1____ в неизбежность кары за грехи, соблюдение моральных норм обеспечивается авторитетом коллективного сознания, соблюдение правовых норм обеспечивается _____2_____.</w:t>
      </w:r>
    </w:p>
    <w:p w14:paraId="76716446" w14:textId="77777777" w:rsidR="00BD4A07" w:rsidRPr="0058039C" w:rsidRDefault="00BD4A07" w:rsidP="00BD4A07">
      <w:pPr>
        <w:spacing w:after="200" w:line="276" w:lineRule="auto"/>
        <w:rPr>
          <w:rFonts w:ascii="Times New Roman" w:hAnsi="Times New Roman"/>
          <w:sz w:val="24"/>
          <w:szCs w:val="24"/>
        </w:rPr>
      </w:pPr>
      <w:r w:rsidRPr="0058039C">
        <w:rPr>
          <w:rFonts w:ascii="Times New Roman" w:hAnsi="Times New Roman"/>
          <w:sz w:val="24"/>
          <w:szCs w:val="24"/>
        </w:rPr>
        <w:t>- Платон – «Государство»;  _____3_____-  «О духе законов»; _4___ – «Происхождение семьи, частной собственности и государства».</w:t>
      </w:r>
    </w:p>
    <w:p w14:paraId="7720C112" w14:textId="77777777" w:rsidR="00BD4A07" w:rsidRPr="0058039C" w:rsidRDefault="00BD4A07" w:rsidP="00BD4A07">
      <w:pPr>
        <w:spacing w:after="200" w:line="276" w:lineRule="auto"/>
        <w:rPr>
          <w:rFonts w:ascii="Times New Roman" w:hAnsi="Times New Roman"/>
          <w:sz w:val="24"/>
          <w:szCs w:val="24"/>
        </w:rPr>
      </w:pPr>
      <w:r w:rsidRPr="0058039C">
        <w:rPr>
          <w:rFonts w:ascii="Times New Roman" w:hAnsi="Times New Roman"/>
          <w:sz w:val="24"/>
          <w:szCs w:val="24"/>
        </w:rPr>
        <w:t>Запишите в таблицу выбранные цифры.</w:t>
      </w:r>
    </w:p>
    <w:p w14:paraId="3E9BC241" w14:textId="77777777" w:rsidR="00BD4A07" w:rsidRPr="0058039C" w:rsidRDefault="00BD4A07" w:rsidP="00BD4A07">
      <w:pPr>
        <w:spacing w:after="200" w:line="276" w:lineRule="auto"/>
        <w:rPr>
          <w:rFonts w:ascii="Times New Roman" w:hAnsi="Times New Roman"/>
          <w:sz w:val="24"/>
          <w:szCs w:val="24"/>
        </w:rPr>
      </w:pPr>
      <w:r w:rsidRPr="0058039C">
        <w:rPr>
          <w:rFonts w:ascii="Times New Roman" w:hAnsi="Times New Roman"/>
          <w:sz w:val="24"/>
          <w:szCs w:val="24"/>
        </w:rPr>
        <w:t>Таблица для записи ответов: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BD4A07" w:rsidRPr="0058039C" w14:paraId="2C956FE5" w14:textId="77777777" w:rsidTr="005A60AF">
        <w:tc>
          <w:tcPr>
            <w:tcW w:w="2392" w:type="dxa"/>
            <w:shd w:val="clear" w:color="auto" w:fill="auto"/>
          </w:tcPr>
          <w:p w14:paraId="7878150C" w14:textId="77777777" w:rsidR="00BD4A07" w:rsidRPr="00D654EC" w:rsidRDefault="00BD4A07" w:rsidP="005A6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4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  <w:shd w:val="clear" w:color="auto" w:fill="auto"/>
          </w:tcPr>
          <w:p w14:paraId="31CC5A9B" w14:textId="77777777" w:rsidR="00BD4A07" w:rsidRPr="00D654EC" w:rsidRDefault="00BD4A07" w:rsidP="005A6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4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14:paraId="07BCBFDB" w14:textId="77777777" w:rsidR="00BD4A07" w:rsidRPr="00D654EC" w:rsidRDefault="00BD4A07" w:rsidP="005A6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4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14:paraId="6F18FC56" w14:textId="77777777" w:rsidR="00BD4A07" w:rsidRPr="00D654EC" w:rsidRDefault="00BD4A07" w:rsidP="005A60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4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D4A07" w:rsidRPr="0058039C" w14:paraId="4C0E425A" w14:textId="77777777" w:rsidTr="005A60AF">
        <w:tc>
          <w:tcPr>
            <w:tcW w:w="2392" w:type="dxa"/>
            <w:shd w:val="clear" w:color="auto" w:fill="auto"/>
          </w:tcPr>
          <w:p w14:paraId="7BF27962" w14:textId="77777777" w:rsidR="00BD4A07" w:rsidRPr="00D654EC" w:rsidRDefault="00BD4A07" w:rsidP="005A6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14:paraId="20279299" w14:textId="77777777" w:rsidR="00BD4A07" w:rsidRPr="00D654EC" w:rsidRDefault="00BD4A07" w:rsidP="005A6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14:paraId="292FC3F0" w14:textId="77777777" w:rsidR="00BD4A07" w:rsidRPr="00D654EC" w:rsidRDefault="00BD4A07" w:rsidP="005A6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14:paraId="287C8530" w14:textId="77777777" w:rsidR="00BD4A07" w:rsidRPr="00D654EC" w:rsidRDefault="00BD4A07" w:rsidP="005A6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A144E36" w14:textId="77777777" w:rsidR="00BD4A07" w:rsidRPr="0058039C" w:rsidRDefault="00BD4A07" w:rsidP="00BD4A07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14:paraId="58094D73" w14:textId="77777777" w:rsidR="00BD4A07" w:rsidRPr="0058039C" w:rsidRDefault="00BD4A07" w:rsidP="00BD4A07">
      <w:pPr>
        <w:spacing w:after="200" w:line="276" w:lineRule="auto"/>
        <w:rPr>
          <w:rFonts w:ascii="Times New Roman" w:hAnsi="Times New Roman"/>
          <w:b/>
          <w:sz w:val="24"/>
          <w:szCs w:val="24"/>
        </w:rPr>
      </w:pPr>
      <w:r w:rsidRPr="0058039C">
        <w:rPr>
          <w:rFonts w:ascii="Times New Roman" w:hAnsi="Times New Roman"/>
          <w:b/>
          <w:sz w:val="24"/>
          <w:szCs w:val="24"/>
        </w:rPr>
        <w:t>4. Найдите в приведенном ниже списке ситуации, влекущие за собой возникновение правоотношений. Выпишите цифры, под которыми они указаны.</w:t>
      </w:r>
    </w:p>
    <w:p w14:paraId="77ED1AD4" w14:textId="77777777" w:rsidR="00BD4A07" w:rsidRPr="0058039C" w:rsidRDefault="00BD4A07" w:rsidP="00BD4A07">
      <w:pPr>
        <w:spacing w:after="200" w:line="276" w:lineRule="auto"/>
        <w:rPr>
          <w:rFonts w:ascii="Times New Roman" w:hAnsi="Times New Roman"/>
          <w:b/>
          <w:sz w:val="24"/>
          <w:szCs w:val="24"/>
        </w:rPr>
      </w:pPr>
      <w:r w:rsidRPr="0058039C">
        <w:rPr>
          <w:rFonts w:ascii="Times New Roman" w:hAnsi="Times New Roman"/>
          <w:b/>
          <w:sz w:val="24"/>
          <w:szCs w:val="24"/>
        </w:rPr>
        <w:t>За каждый правильный ответ – 2 балла. Максимум за задание 6 баллов.</w:t>
      </w:r>
    </w:p>
    <w:p w14:paraId="5E2B1FFD" w14:textId="77777777" w:rsidR="00BD4A07" w:rsidRPr="0058039C" w:rsidRDefault="00BD4A07" w:rsidP="00BD4A07">
      <w:pPr>
        <w:spacing w:after="200" w:line="276" w:lineRule="auto"/>
        <w:rPr>
          <w:rFonts w:ascii="Times New Roman" w:hAnsi="Times New Roman"/>
          <w:sz w:val="24"/>
          <w:szCs w:val="24"/>
        </w:rPr>
      </w:pPr>
      <w:r w:rsidRPr="0058039C">
        <w:rPr>
          <w:rFonts w:ascii="Times New Roman" w:hAnsi="Times New Roman"/>
          <w:sz w:val="24"/>
          <w:szCs w:val="24"/>
        </w:rPr>
        <w:t>1) Молодой человек, ныряя в реку, порезал руку.</w:t>
      </w:r>
    </w:p>
    <w:p w14:paraId="3777192F" w14:textId="77777777" w:rsidR="00BD4A07" w:rsidRPr="0058039C" w:rsidRDefault="00BD4A07" w:rsidP="00BD4A07">
      <w:pPr>
        <w:spacing w:after="200" w:line="276" w:lineRule="auto"/>
        <w:rPr>
          <w:rFonts w:ascii="Times New Roman" w:hAnsi="Times New Roman"/>
          <w:sz w:val="24"/>
          <w:szCs w:val="24"/>
        </w:rPr>
      </w:pPr>
      <w:r w:rsidRPr="0058039C">
        <w:rPr>
          <w:rFonts w:ascii="Times New Roman" w:hAnsi="Times New Roman"/>
          <w:sz w:val="24"/>
          <w:szCs w:val="24"/>
        </w:rPr>
        <w:t xml:space="preserve">2) Бродячая собака укусила гражданина К. </w:t>
      </w:r>
    </w:p>
    <w:p w14:paraId="6F0DE59B" w14:textId="77777777" w:rsidR="00BD4A07" w:rsidRPr="0058039C" w:rsidRDefault="00BD4A07" w:rsidP="00BD4A07">
      <w:pPr>
        <w:spacing w:after="200" w:line="276" w:lineRule="auto"/>
        <w:rPr>
          <w:rFonts w:ascii="Times New Roman" w:hAnsi="Times New Roman"/>
          <w:sz w:val="24"/>
          <w:szCs w:val="24"/>
        </w:rPr>
      </w:pPr>
      <w:r w:rsidRPr="0058039C">
        <w:rPr>
          <w:rFonts w:ascii="Times New Roman" w:hAnsi="Times New Roman"/>
          <w:sz w:val="24"/>
          <w:szCs w:val="24"/>
        </w:rPr>
        <w:lastRenderedPageBreak/>
        <w:t>3) Молодой человек утонул, купаясь в пруду.</w:t>
      </w:r>
    </w:p>
    <w:p w14:paraId="032E5ABB" w14:textId="77777777" w:rsidR="00BD4A07" w:rsidRPr="0058039C" w:rsidRDefault="00BD4A07" w:rsidP="00BD4A07">
      <w:pPr>
        <w:spacing w:after="200" w:line="276" w:lineRule="auto"/>
        <w:rPr>
          <w:rFonts w:ascii="Times New Roman" w:hAnsi="Times New Roman"/>
          <w:sz w:val="24"/>
          <w:szCs w:val="24"/>
        </w:rPr>
      </w:pPr>
      <w:r w:rsidRPr="0058039C">
        <w:rPr>
          <w:rFonts w:ascii="Times New Roman" w:hAnsi="Times New Roman"/>
          <w:sz w:val="24"/>
          <w:szCs w:val="24"/>
        </w:rPr>
        <w:t>4) Гражданка А. опоздала на работу.</w:t>
      </w:r>
    </w:p>
    <w:p w14:paraId="245B6F4F" w14:textId="77777777" w:rsidR="00BD4A07" w:rsidRPr="0058039C" w:rsidRDefault="00BD4A07" w:rsidP="00BD4A07">
      <w:pPr>
        <w:spacing w:after="200" w:line="276" w:lineRule="auto"/>
        <w:rPr>
          <w:rFonts w:ascii="Times New Roman" w:hAnsi="Times New Roman"/>
          <w:sz w:val="24"/>
          <w:szCs w:val="24"/>
        </w:rPr>
      </w:pPr>
      <w:r w:rsidRPr="0058039C">
        <w:rPr>
          <w:rFonts w:ascii="Times New Roman" w:hAnsi="Times New Roman"/>
          <w:sz w:val="24"/>
          <w:szCs w:val="24"/>
        </w:rPr>
        <w:t>5) У ботинок, купленных с рук, через месяц оторвалась подошва.</w:t>
      </w:r>
    </w:p>
    <w:p w14:paraId="62C9E618" w14:textId="77777777" w:rsidR="00BD4A07" w:rsidRPr="0058039C" w:rsidRDefault="00BD4A07" w:rsidP="00BD4A07">
      <w:pPr>
        <w:spacing w:after="200" w:line="276" w:lineRule="auto"/>
        <w:rPr>
          <w:rFonts w:ascii="Times New Roman" w:hAnsi="Times New Roman"/>
          <w:sz w:val="24"/>
          <w:szCs w:val="24"/>
        </w:rPr>
      </w:pPr>
      <w:r w:rsidRPr="0058039C">
        <w:rPr>
          <w:rFonts w:ascii="Times New Roman" w:hAnsi="Times New Roman"/>
          <w:sz w:val="24"/>
          <w:szCs w:val="24"/>
        </w:rPr>
        <w:t>6) У молодых родителей родился первенец.</w:t>
      </w:r>
    </w:p>
    <w:p w14:paraId="768D00A1" w14:textId="77777777" w:rsidR="00BD4A07" w:rsidRPr="0058039C" w:rsidRDefault="00BD4A07" w:rsidP="00BD4A07">
      <w:pPr>
        <w:spacing w:after="200" w:line="276" w:lineRule="auto"/>
        <w:rPr>
          <w:rFonts w:ascii="Times New Roman" w:hAnsi="Times New Roman"/>
          <w:sz w:val="24"/>
          <w:szCs w:val="24"/>
        </w:rPr>
      </w:pPr>
      <w:r w:rsidRPr="0058039C">
        <w:rPr>
          <w:rFonts w:ascii="Times New Roman" w:hAnsi="Times New Roman"/>
          <w:sz w:val="24"/>
          <w:szCs w:val="24"/>
        </w:rPr>
        <w:t>Ответ: ______________</w:t>
      </w:r>
    </w:p>
    <w:p w14:paraId="1A5E1F7F" w14:textId="77777777" w:rsidR="00BD4A07" w:rsidRPr="00E246A2" w:rsidRDefault="00BD4A07" w:rsidP="00BD4A07">
      <w:pPr>
        <w:spacing w:after="200"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5. Решите правовую задачу.</w:t>
      </w:r>
    </w:p>
    <w:p w14:paraId="27EAFA1E" w14:textId="77777777" w:rsidR="00BD4A07" w:rsidRPr="00813057" w:rsidRDefault="00BD4A07" w:rsidP="00BD4A07">
      <w:pPr>
        <w:spacing w:after="200" w:line="276" w:lineRule="auto"/>
        <w:rPr>
          <w:rFonts w:ascii="Times New Roman" w:hAnsi="Times New Roman"/>
          <w:sz w:val="24"/>
          <w:szCs w:val="24"/>
        </w:rPr>
      </w:pPr>
      <w:r w:rsidRPr="00813057">
        <w:rPr>
          <w:rFonts w:ascii="Times New Roman" w:hAnsi="Times New Roman"/>
          <w:sz w:val="24"/>
          <w:szCs w:val="24"/>
        </w:rPr>
        <w:t xml:space="preserve">Супруги Иванов Андрей и Иванова Мария прожили в браке 8 лет. За время совместной жизни ими была куплена квартира, зарегистрированная на Андрея без выделения доли супруге. </w:t>
      </w:r>
    </w:p>
    <w:p w14:paraId="7C8A2677" w14:textId="77777777" w:rsidR="00BD4A07" w:rsidRPr="00813057" w:rsidRDefault="00BD4A07" w:rsidP="00BD4A07">
      <w:pPr>
        <w:spacing w:after="200" w:line="276" w:lineRule="auto"/>
        <w:rPr>
          <w:rFonts w:ascii="Times New Roman" w:hAnsi="Times New Roman"/>
          <w:sz w:val="24"/>
          <w:szCs w:val="24"/>
        </w:rPr>
      </w:pPr>
      <w:r w:rsidRPr="00813057">
        <w:rPr>
          <w:rFonts w:ascii="Times New Roman" w:hAnsi="Times New Roman"/>
          <w:sz w:val="24"/>
          <w:szCs w:val="24"/>
        </w:rPr>
        <w:t xml:space="preserve">При разводе у супругов возник спор о разделе данного имущества. </w:t>
      </w:r>
    </w:p>
    <w:p w14:paraId="5AF28DB4" w14:textId="77777777" w:rsidR="00BD4A07" w:rsidRPr="00813057" w:rsidRDefault="00BD4A07" w:rsidP="00BD4A07">
      <w:pPr>
        <w:spacing w:after="200" w:line="276" w:lineRule="auto"/>
        <w:rPr>
          <w:rFonts w:ascii="Times New Roman" w:hAnsi="Times New Roman"/>
          <w:sz w:val="24"/>
          <w:szCs w:val="24"/>
        </w:rPr>
      </w:pPr>
      <w:r w:rsidRPr="00813057">
        <w:rPr>
          <w:rFonts w:ascii="Times New Roman" w:hAnsi="Times New Roman"/>
          <w:sz w:val="24"/>
          <w:szCs w:val="24"/>
        </w:rPr>
        <w:t xml:space="preserve">Куда они должны обратиться по этому вопросу? </w:t>
      </w:r>
    </w:p>
    <w:p w14:paraId="26331094" w14:textId="77777777" w:rsidR="00BD4A07" w:rsidRPr="00813057" w:rsidRDefault="00BD4A07" w:rsidP="00BD4A07">
      <w:pPr>
        <w:spacing w:after="200" w:line="276" w:lineRule="auto"/>
        <w:rPr>
          <w:rFonts w:ascii="Times New Roman" w:hAnsi="Times New Roman"/>
          <w:sz w:val="24"/>
          <w:szCs w:val="24"/>
        </w:rPr>
      </w:pPr>
      <w:r w:rsidRPr="00813057">
        <w:rPr>
          <w:rFonts w:ascii="Times New Roman" w:hAnsi="Times New Roman"/>
          <w:sz w:val="24"/>
          <w:szCs w:val="24"/>
        </w:rPr>
        <w:t>Иванов А. в своем заявлении ходатайствовал о присуждении квартиры ему в полном объеме, в связи с тем, что квартира зарегистрирована на него, а кроме того он был единственным «кормильцем» (его супруга Иванова М. вела домашнее хозяйство и не работала).</w:t>
      </w:r>
    </w:p>
    <w:p w14:paraId="100FBD9C" w14:textId="77777777" w:rsidR="00BD4A07" w:rsidRPr="00813057" w:rsidRDefault="00BD4A07" w:rsidP="00BD4A07">
      <w:pPr>
        <w:spacing w:after="200" w:line="276" w:lineRule="auto"/>
        <w:rPr>
          <w:rFonts w:ascii="Times New Roman" w:hAnsi="Times New Roman"/>
          <w:sz w:val="24"/>
          <w:szCs w:val="24"/>
        </w:rPr>
      </w:pPr>
      <w:r w:rsidRPr="00813057">
        <w:rPr>
          <w:rFonts w:ascii="Times New Roman" w:hAnsi="Times New Roman"/>
          <w:sz w:val="24"/>
          <w:szCs w:val="24"/>
        </w:rPr>
        <w:t>Какими правовыми нормами будет руководствоваться д</w:t>
      </w:r>
      <w:r>
        <w:rPr>
          <w:rFonts w:ascii="Times New Roman" w:hAnsi="Times New Roman"/>
          <w:sz w:val="24"/>
          <w:szCs w:val="24"/>
        </w:rPr>
        <w:t>анный орган при разрешении данного спора</w:t>
      </w:r>
      <w:r w:rsidRPr="00813057">
        <w:rPr>
          <w:rFonts w:ascii="Times New Roman" w:hAnsi="Times New Roman"/>
          <w:sz w:val="24"/>
          <w:szCs w:val="24"/>
        </w:rPr>
        <w:t>? Какое решение им будет принято? Предложите аргументированное решение с развернутым пояснением.</w:t>
      </w:r>
    </w:p>
    <w:p w14:paraId="46E9B3DB" w14:textId="77777777" w:rsidR="00BD4A07" w:rsidRDefault="00BD4A07" w:rsidP="00BD4A07">
      <w:pPr>
        <w:spacing w:after="200" w:line="276" w:lineRule="auto"/>
        <w:rPr>
          <w:rFonts w:ascii="Times New Roman" w:hAnsi="Times New Roman"/>
          <w:b/>
          <w:sz w:val="24"/>
          <w:szCs w:val="24"/>
        </w:rPr>
      </w:pPr>
      <w:r w:rsidRPr="00813057">
        <w:rPr>
          <w:rFonts w:ascii="Times New Roman" w:hAnsi="Times New Roman"/>
          <w:b/>
          <w:sz w:val="24"/>
          <w:szCs w:val="24"/>
        </w:rPr>
        <w:t>Максиму</w:t>
      </w:r>
      <w:r>
        <w:rPr>
          <w:rFonts w:ascii="Times New Roman" w:hAnsi="Times New Roman"/>
          <w:b/>
          <w:sz w:val="24"/>
          <w:szCs w:val="24"/>
        </w:rPr>
        <w:t>м за задание – 10 баллов. О</w:t>
      </w:r>
      <w:r w:rsidRPr="00813057">
        <w:rPr>
          <w:rFonts w:ascii="Times New Roman" w:hAnsi="Times New Roman"/>
          <w:b/>
          <w:sz w:val="24"/>
          <w:szCs w:val="24"/>
        </w:rPr>
        <w:t>ценивает</w:t>
      </w:r>
      <w:r>
        <w:rPr>
          <w:rFonts w:ascii="Times New Roman" w:hAnsi="Times New Roman"/>
          <w:b/>
          <w:sz w:val="24"/>
          <w:szCs w:val="24"/>
        </w:rPr>
        <w:t>ся уровень аргументации, глубина</w:t>
      </w:r>
      <w:r w:rsidRPr="00813057">
        <w:rPr>
          <w:rFonts w:ascii="Times New Roman" w:hAnsi="Times New Roman"/>
          <w:b/>
          <w:sz w:val="24"/>
          <w:szCs w:val="24"/>
        </w:rPr>
        <w:t xml:space="preserve"> пояснений. </w:t>
      </w:r>
    </w:p>
    <w:p w14:paraId="3D0E9C02" w14:textId="7483D6FC" w:rsidR="005068DF" w:rsidRDefault="005068D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0EA5BC84" w14:textId="77777777" w:rsidR="00BD4A07" w:rsidRDefault="00BD4A07" w:rsidP="00BD4A07">
      <w:pPr>
        <w:tabs>
          <w:tab w:val="left" w:pos="2977"/>
        </w:tabs>
        <w:spacing w:after="0" w:line="276" w:lineRule="auto"/>
        <w:ind w:right="567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Задание 6</w:t>
      </w:r>
      <w:r w:rsidRPr="0058039C">
        <w:rPr>
          <w:rFonts w:ascii="Times New Roman" w:hAnsi="Times New Roman"/>
          <w:b/>
          <w:sz w:val="24"/>
          <w:szCs w:val="24"/>
        </w:rPr>
        <w:t>. Изучите изображение документа и ответьте на вопросы.</w:t>
      </w:r>
    </w:p>
    <w:p w14:paraId="073DD345" w14:textId="1BDD57A4" w:rsidR="00BD4A07" w:rsidRPr="0058039C" w:rsidRDefault="00BD4A07" w:rsidP="00BD4A07">
      <w:pPr>
        <w:tabs>
          <w:tab w:val="left" w:pos="2977"/>
        </w:tabs>
        <w:spacing w:after="0" w:line="276" w:lineRule="auto"/>
        <w:ind w:right="567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 wp14:anchorId="52264E92" wp14:editId="4F62C99C">
            <wp:extent cx="5731510" cy="3832860"/>
            <wp:effectExtent l="0" t="0" r="254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832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9DEC432" w14:textId="77777777" w:rsidR="00BD4A07" w:rsidRDefault="00BD4A07" w:rsidP="00BD4A07">
      <w:pPr>
        <w:tabs>
          <w:tab w:val="left" w:pos="2977"/>
        </w:tabs>
        <w:spacing w:after="0" w:line="276" w:lineRule="auto"/>
        <w:ind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58039C">
        <w:rPr>
          <w:rFonts w:ascii="Times New Roman" w:hAnsi="Times New Roman"/>
          <w:sz w:val="24"/>
          <w:szCs w:val="24"/>
        </w:rPr>
        <w:t>.1.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8039C">
        <w:rPr>
          <w:rFonts w:ascii="Times New Roman" w:hAnsi="Times New Roman"/>
          <w:sz w:val="24"/>
          <w:szCs w:val="24"/>
        </w:rPr>
        <w:t xml:space="preserve">К какой отрасли права относится данный документ? На основании, каких признаков вы это определили? </w:t>
      </w:r>
    </w:p>
    <w:p w14:paraId="71A3A646" w14:textId="77777777" w:rsidR="005068DF" w:rsidRDefault="005068DF" w:rsidP="00BD4A07">
      <w:pPr>
        <w:tabs>
          <w:tab w:val="left" w:pos="2977"/>
        </w:tabs>
        <w:spacing w:after="0" w:line="276" w:lineRule="auto"/>
        <w:ind w:right="567"/>
        <w:jc w:val="both"/>
        <w:rPr>
          <w:rFonts w:ascii="Times New Roman" w:hAnsi="Times New Roman"/>
          <w:sz w:val="24"/>
          <w:szCs w:val="24"/>
        </w:rPr>
      </w:pPr>
    </w:p>
    <w:p w14:paraId="14793B64" w14:textId="77777777" w:rsidR="005068DF" w:rsidRDefault="005068DF" w:rsidP="00BD4A07">
      <w:pPr>
        <w:tabs>
          <w:tab w:val="left" w:pos="2977"/>
        </w:tabs>
        <w:spacing w:after="0" w:line="276" w:lineRule="auto"/>
        <w:ind w:right="567"/>
        <w:jc w:val="both"/>
        <w:rPr>
          <w:rFonts w:ascii="Times New Roman" w:hAnsi="Times New Roman"/>
          <w:sz w:val="24"/>
          <w:szCs w:val="24"/>
        </w:rPr>
      </w:pPr>
    </w:p>
    <w:p w14:paraId="09E81A63" w14:textId="77777777" w:rsidR="005068DF" w:rsidRPr="0058039C" w:rsidRDefault="005068DF" w:rsidP="00BD4A07">
      <w:pPr>
        <w:tabs>
          <w:tab w:val="left" w:pos="2977"/>
        </w:tabs>
        <w:spacing w:after="0" w:line="276" w:lineRule="auto"/>
        <w:ind w:right="567"/>
        <w:jc w:val="both"/>
        <w:rPr>
          <w:rFonts w:ascii="Times New Roman" w:hAnsi="Times New Roman"/>
          <w:sz w:val="24"/>
          <w:szCs w:val="24"/>
        </w:rPr>
      </w:pPr>
    </w:p>
    <w:p w14:paraId="2219B2F8" w14:textId="77777777" w:rsidR="00BD4A07" w:rsidRDefault="00BD4A07" w:rsidP="00BD4A07">
      <w:pPr>
        <w:tabs>
          <w:tab w:val="left" w:pos="2977"/>
        </w:tabs>
        <w:spacing w:after="0" w:line="276" w:lineRule="auto"/>
        <w:ind w:right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6</w:t>
      </w:r>
      <w:r w:rsidRPr="0058039C">
        <w:rPr>
          <w:rFonts w:ascii="Times New Roman" w:hAnsi="Times New Roman"/>
          <w:sz w:val="24"/>
          <w:szCs w:val="24"/>
        </w:rPr>
        <w:t>.2.</w:t>
      </w:r>
      <w:r w:rsidRPr="0058039C">
        <w:rPr>
          <w:rFonts w:ascii="Times New Roman" w:eastAsia="Times New Roman" w:hAnsi="Times New Roman"/>
          <w:color w:val="1D1D1B"/>
          <w:sz w:val="30"/>
          <w:szCs w:val="30"/>
          <w:lang w:eastAsia="ru-RU"/>
        </w:rPr>
        <w:t xml:space="preserve"> </w:t>
      </w:r>
      <w:r>
        <w:rPr>
          <w:rFonts w:ascii="Times New Roman" w:hAnsi="Times New Roman"/>
        </w:rPr>
        <w:t>Перечислите субъекты</w:t>
      </w:r>
      <w:r w:rsidRPr="0058039C">
        <w:rPr>
          <w:rFonts w:ascii="Times New Roman" w:hAnsi="Times New Roman"/>
        </w:rPr>
        <w:t xml:space="preserve"> этих правоотношений.</w:t>
      </w:r>
    </w:p>
    <w:p w14:paraId="2E2EC903" w14:textId="77777777" w:rsidR="005068DF" w:rsidRDefault="005068DF" w:rsidP="00BD4A07">
      <w:pPr>
        <w:tabs>
          <w:tab w:val="left" w:pos="2977"/>
        </w:tabs>
        <w:spacing w:after="0" w:line="276" w:lineRule="auto"/>
        <w:ind w:right="567"/>
        <w:jc w:val="both"/>
        <w:rPr>
          <w:rFonts w:ascii="Times New Roman" w:hAnsi="Times New Roman"/>
        </w:rPr>
      </w:pPr>
    </w:p>
    <w:p w14:paraId="2848FE24" w14:textId="77777777" w:rsidR="005068DF" w:rsidRDefault="005068DF" w:rsidP="00BD4A07">
      <w:pPr>
        <w:tabs>
          <w:tab w:val="left" w:pos="2977"/>
        </w:tabs>
        <w:spacing w:after="0" w:line="276" w:lineRule="auto"/>
        <w:ind w:right="567"/>
        <w:jc w:val="both"/>
        <w:rPr>
          <w:rFonts w:ascii="Times New Roman" w:hAnsi="Times New Roman"/>
        </w:rPr>
      </w:pPr>
    </w:p>
    <w:p w14:paraId="134A6B12" w14:textId="77777777" w:rsidR="005068DF" w:rsidRPr="0058039C" w:rsidRDefault="005068DF" w:rsidP="00BD4A07">
      <w:pPr>
        <w:tabs>
          <w:tab w:val="left" w:pos="2977"/>
        </w:tabs>
        <w:spacing w:after="0" w:line="276" w:lineRule="auto"/>
        <w:ind w:right="567"/>
        <w:jc w:val="both"/>
        <w:rPr>
          <w:rFonts w:ascii="Times New Roman" w:hAnsi="Times New Roman"/>
        </w:rPr>
      </w:pPr>
    </w:p>
    <w:p w14:paraId="4EF390C9" w14:textId="77777777" w:rsidR="00BD4A07" w:rsidRDefault="00BD4A07" w:rsidP="00BD4A07">
      <w:pPr>
        <w:tabs>
          <w:tab w:val="left" w:pos="2977"/>
        </w:tabs>
        <w:spacing w:after="0" w:line="276" w:lineRule="auto"/>
        <w:ind w:right="567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58039C">
        <w:rPr>
          <w:rFonts w:ascii="Times New Roman" w:hAnsi="Times New Roman"/>
          <w:sz w:val="24"/>
          <w:szCs w:val="24"/>
        </w:rPr>
        <w:t>.3.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8039C">
        <w:rPr>
          <w:rFonts w:ascii="Times New Roman" w:hAnsi="Times New Roman"/>
          <w:sz w:val="24"/>
          <w:szCs w:val="24"/>
        </w:rPr>
        <w:t>Укажите любые 3 способа защиты прав.</w:t>
      </w:r>
      <w:r w:rsidRPr="0058039C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53E23C0D" w14:textId="77777777" w:rsidR="005068DF" w:rsidRDefault="005068DF" w:rsidP="00BD4A07">
      <w:pPr>
        <w:tabs>
          <w:tab w:val="left" w:pos="2977"/>
        </w:tabs>
        <w:spacing w:after="0" w:line="276" w:lineRule="auto"/>
        <w:ind w:right="567"/>
        <w:jc w:val="both"/>
        <w:rPr>
          <w:rFonts w:ascii="Times New Roman" w:hAnsi="Times New Roman"/>
        </w:rPr>
      </w:pPr>
    </w:p>
    <w:p w14:paraId="28FA49A9" w14:textId="77777777" w:rsidR="005068DF" w:rsidRDefault="005068DF" w:rsidP="00BD4A07">
      <w:pPr>
        <w:tabs>
          <w:tab w:val="left" w:pos="2977"/>
        </w:tabs>
        <w:spacing w:after="0" w:line="276" w:lineRule="auto"/>
        <w:ind w:right="567"/>
        <w:jc w:val="both"/>
        <w:rPr>
          <w:rFonts w:ascii="Times New Roman" w:hAnsi="Times New Roman"/>
        </w:rPr>
      </w:pPr>
    </w:p>
    <w:p w14:paraId="24E8B41C" w14:textId="77777777" w:rsidR="005068DF" w:rsidRPr="0058039C" w:rsidRDefault="005068DF" w:rsidP="00BD4A07">
      <w:pPr>
        <w:tabs>
          <w:tab w:val="left" w:pos="2977"/>
        </w:tabs>
        <w:spacing w:after="0" w:line="276" w:lineRule="auto"/>
        <w:ind w:right="567"/>
        <w:jc w:val="both"/>
        <w:rPr>
          <w:rFonts w:ascii="Times New Roman" w:hAnsi="Times New Roman"/>
        </w:rPr>
      </w:pPr>
    </w:p>
    <w:p w14:paraId="71064DCD" w14:textId="77777777" w:rsidR="00BD4A07" w:rsidRDefault="00BD4A07" w:rsidP="00BD4A07">
      <w:pPr>
        <w:tabs>
          <w:tab w:val="left" w:pos="2977"/>
        </w:tabs>
        <w:spacing w:after="0" w:line="276" w:lineRule="auto"/>
        <w:ind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6.4. </w:t>
      </w:r>
      <w:r w:rsidRPr="0058039C">
        <w:rPr>
          <w:rFonts w:ascii="Times New Roman" w:hAnsi="Times New Roman"/>
          <w:sz w:val="24"/>
          <w:szCs w:val="24"/>
        </w:rPr>
        <w:t xml:space="preserve">Назовите права, которые возникают по поводу обладания каким-либо имуществом либо по поводу его передачи одним лицом другому лицу. </w:t>
      </w:r>
    </w:p>
    <w:p w14:paraId="29268EE6" w14:textId="77777777" w:rsidR="005068DF" w:rsidRDefault="005068DF" w:rsidP="00BD4A07">
      <w:pPr>
        <w:tabs>
          <w:tab w:val="left" w:pos="2977"/>
        </w:tabs>
        <w:spacing w:after="0" w:line="276" w:lineRule="auto"/>
        <w:ind w:right="567"/>
        <w:jc w:val="both"/>
        <w:rPr>
          <w:rFonts w:ascii="Times New Roman" w:hAnsi="Times New Roman"/>
          <w:sz w:val="24"/>
          <w:szCs w:val="24"/>
        </w:rPr>
      </w:pPr>
    </w:p>
    <w:p w14:paraId="205A4C42" w14:textId="77777777" w:rsidR="005068DF" w:rsidRDefault="005068DF" w:rsidP="00BD4A07">
      <w:pPr>
        <w:tabs>
          <w:tab w:val="left" w:pos="2977"/>
        </w:tabs>
        <w:spacing w:after="0" w:line="276" w:lineRule="auto"/>
        <w:ind w:right="567"/>
        <w:jc w:val="both"/>
        <w:rPr>
          <w:rFonts w:ascii="Times New Roman" w:hAnsi="Times New Roman"/>
          <w:sz w:val="24"/>
          <w:szCs w:val="24"/>
        </w:rPr>
      </w:pPr>
    </w:p>
    <w:p w14:paraId="432C45A9" w14:textId="77777777" w:rsidR="005068DF" w:rsidRPr="0058039C" w:rsidRDefault="005068DF" w:rsidP="00BD4A07">
      <w:pPr>
        <w:tabs>
          <w:tab w:val="left" w:pos="2977"/>
        </w:tabs>
        <w:spacing w:after="0" w:line="276" w:lineRule="auto"/>
        <w:ind w:right="567"/>
        <w:jc w:val="both"/>
        <w:rPr>
          <w:rFonts w:ascii="Times New Roman" w:hAnsi="Times New Roman"/>
          <w:sz w:val="24"/>
          <w:szCs w:val="24"/>
        </w:rPr>
      </w:pPr>
    </w:p>
    <w:p w14:paraId="19E3A910" w14:textId="77777777" w:rsidR="00BD4A07" w:rsidRDefault="00BD4A07" w:rsidP="00BD4A07">
      <w:pPr>
        <w:tabs>
          <w:tab w:val="left" w:pos="2977"/>
        </w:tabs>
        <w:spacing w:after="0" w:line="276" w:lineRule="auto"/>
        <w:ind w:righ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58039C">
        <w:rPr>
          <w:rFonts w:ascii="Times New Roman" w:hAnsi="Times New Roman"/>
          <w:sz w:val="24"/>
          <w:szCs w:val="24"/>
        </w:rPr>
        <w:t xml:space="preserve">.5. Приведите два развернутых </w:t>
      </w:r>
      <w:r>
        <w:rPr>
          <w:rFonts w:ascii="Times New Roman" w:hAnsi="Times New Roman"/>
          <w:sz w:val="24"/>
          <w:szCs w:val="24"/>
        </w:rPr>
        <w:t xml:space="preserve">примера реализации таких прав. </w:t>
      </w:r>
    </w:p>
    <w:p w14:paraId="4744CEAB" w14:textId="77777777" w:rsidR="005068DF" w:rsidRDefault="005068DF" w:rsidP="00BD4A07">
      <w:pPr>
        <w:tabs>
          <w:tab w:val="left" w:pos="2977"/>
        </w:tabs>
        <w:spacing w:after="0" w:line="276" w:lineRule="auto"/>
        <w:ind w:right="567"/>
        <w:jc w:val="both"/>
        <w:rPr>
          <w:rFonts w:ascii="Times New Roman" w:hAnsi="Times New Roman"/>
          <w:sz w:val="24"/>
          <w:szCs w:val="24"/>
        </w:rPr>
      </w:pPr>
    </w:p>
    <w:p w14:paraId="35B94A0B" w14:textId="77777777" w:rsidR="005068DF" w:rsidRDefault="005068DF" w:rsidP="00BD4A07">
      <w:pPr>
        <w:tabs>
          <w:tab w:val="left" w:pos="2977"/>
        </w:tabs>
        <w:spacing w:after="0" w:line="276" w:lineRule="auto"/>
        <w:ind w:right="567"/>
        <w:jc w:val="both"/>
        <w:rPr>
          <w:rFonts w:ascii="Times New Roman" w:hAnsi="Times New Roman"/>
          <w:sz w:val="24"/>
          <w:szCs w:val="24"/>
        </w:rPr>
      </w:pPr>
    </w:p>
    <w:p w14:paraId="0E52563D" w14:textId="77777777" w:rsidR="005068DF" w:rsidRPr="002B100C" w:rsidRDefault="005068DF" w:rsidP="00BD4A07">
      <w:pPr>
        <w:tabs>
          <w:tab w:val="left" w:pos="2977"/>
        </w:tabs>
        <w:spacing w:after="0" w:line="276" w:lineRule="auto"/>
        <w:ind w:right="567"/>
        <w:jc w:val="both"/>
        <w:rPr>
          <w:rFonts w:ascii="Times New Roman" w:hAnsi="Times New Roman"/>
          <w:sz w:val="24"/>
          <w:szCs w:val="24"/>
        </w:rPr>
      </w:pPr>
    </w:p>
    <w:p w14:paraId="2B393548" w14:textId="1F6E895B" w:rsidR="00BD4A07" w:rsidRPr="00B91D27" w:rsidRDefault="00BD4A07" w:rsidP="00B91D27">
      <w:pPr>
        <w:tabs>
          <w:tab w:val="left" w:pos="2977"/>
        </w:tabs>
        <w:spacing w:after="0" w:line="276" w:lineRule="auto"/>
        <w:ind w:right="567"/>
        <w:jc w:val="both"/>
        <w:rPr>
          <w:rFonts w:ascii="Times New Roman" w:hAnsi="Times New Roman"/>
          <w:b/>
          <w:sz w:val="24"/>
          <w:szCs w:val="24"/>
        </w:rPr>
      </w:pPr>
      <w:r w:rsidRPr="0058039C">
        <w:rPr>
          <w:rFonts w:ascii="Times New Roman" w:hAnsi="Times New Roman"/>
          <w:b/>
          <w:sz w:val="24"/>
          <w:szCs w:val="24"/>
        </w:rPr>
        <w:t>Максимум за задание 11 баллов.</w:t>
      </w:r>
    </w:p>
    <w:p w14:paraId="355DFC45" w14:textId="77777777" w:rsidR="005068DF" w:rsidRDefault="005068D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4CBDD4A9" w14:textId="7D335558" w:rsidR="00BD4A07" w:rsidRPr="0058039C" w:rsidRDefault="00BD4A07" w:rsidP="00BD4A07">
      <w:pPr>
        <w:tabs>
          <w:tab w:val="left" w:pos="2977"/>
        </w:tabs>
        <w:spacing w:after="0" w:line="276" w:lineRule="auto"/>
        <w:ind w:right="567"/>
        <w:outlineLvl w:val="0"/>
        <w:rPr>
          <w:rFonts w:ascii="Times New Roman" w:hAnsi="Times New Roman"/>
          <w:b/>
          <w:sz w:val="24"/>
          <w:szCs w:val="24"/>
        </w:rPr>
      </w:pPr>
      <w:r w:rsidRPr="0058039C">
        <w:rPr>
          <w:rFonts w:ascii="Times New Roman" w:hAnsi="Times New Roman"/>
          <w:b/>
          <w:sz w:val="24"/>
          <w:szCs w:val="24"/>
        </w:rPr>
        <w:lastRenderedPageBreak/>
        <w:t>Задание 7. Решите экономическую задачу.</w:t>
      </w:r>
    </w:p>
    <w:p w14:paraId="29943881" w14:textId="77777777" w:rsidR="00BD4A07" w:rsidRPr="00EB6DF2" w:rsidRDefault="00BD4A07" w:rsidP="00BD4A07">
      <w:pPr>
        <w:tabs>
          <w:tab w:val="left" w:pos="2977"/>
        </w:tabs>
        <w:spacing w:after="0" w:line="276" w:lineRule="auto"/>
        <w:ind w:right="567"/>
        <w:jc w:val="both"/>
        <w:outlineLvl w:val="0"/>
        <w:rPr>
          <w:rFonts w:ascii="Times New Roman" w:hAnsi="Times New Roman"/>
          <w:sz w:val="24"/>
          <w:szCs w:val="24"/>
        </w:rPr>
      </w:pPr>
      <w:r w:rsidRPr="0058039C">
        <w:rPr>
          <w:rFonts w:ascii="Times New Roman" w:hAnsi="Times New Roman"/>
          <w:sz w:val="24"/>
          <w:szCs w:val="24"/>
        </w:rPr>
        <w:t xml:space="preserve">Понятие «ключевая ставка» была введена Банком России 13 сентября 2013 года. За последний год ключевая ставка несколько раз менялась (см. таблицу). </w:t>
      </w:r>
      <w:r w:rsidRPr="0058039C">
        <w:rPr>
          <w:rFonts w:ascii="Arial" w:hAnsi="Arial" w:cs="Arial"/>
          <w:color w:val="000000"/>
          <w:sz w:val="26"/>
          <w:szCs w:val="26"/>
          <w:lang w:eastAsia="ru-RU"/>
        </w:rPr>
        <w:t> </w:t>
      </w:r>
    </w:p>
    <w:tbl>
      <w:tblPr>
        <w:tblW w:w="8100" w:type="dxa"/>
        <w:tblInd w:w="58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2"/>
        <w:gridCol w:w="1770"/>
        <w:gridCol w:w="3998"/>
      </w:tblGrid>
      <w:tr w:rsidR="00BD4A07" w:rsidRPr="0058039C" w14:paraId="1A913F7A" w14:textId="77777777" w:rsidTr="005A60A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6486FED" w14:textId="77777777" w:rsidR="00BD4A07" w:rsidRPr="0058039C" w:rsidRDefault="00BD4A07" w:rsidP="005A60AF">
            <w:pPr>
              <w:spacing w:after="1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039C">
              <w:rPr>
                <w:rFonts w:ascii="Times New Roman" w:hAnsi="Times New Roman"/>
                <w:lang w:eastAsia="ru-RU"/>
              </w:rPr>
              <w:t>Срок, с которого установлена ставка </w:t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3FAA061" w14:textId="77777777" w:rsidR="00BD4A07" w:rsidRPr="0058039C" w:rsidRDefault="00BD4A07" w:rsidP="005A60AF">
            <w:pPr>
              <w:spacing w:after="1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039C">
              <w:rPr>
                <w:rFonts w:ascii="Times New Roman" w:hAnsi="Times New Roman"/>
                <w:lang w:eastAsia="ru-RU"/>
              </w:rPr>
              <w:t>Размер ключевой ставки (%, годовых)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0E77572" w14:textId="77777777" w:rsidR="00BD4A07" w:rsidRPr="0058039C" w:rsidRDefault="00BD4A07" w:rsidP="005A60AF">
            <w:pPr>
              <w:spacing w:after="10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039C">
              <w:rPr>
                <w:rFonts w:ascii="Times New Roman" w:hAnsi="Times New Roman"/>
                <w:lang w:eastAsia="ru-RU"/>
              </w:rPr>
              <w:t>Документ, в котором сообщена ставка</w:t>
            </w:r>
          </w:p>
        </w:tc>
      </w:tr>
      <w:tr w:rsidR="00BD4A07" w:rsidRPr="0058039C" w14:paraId="3AD76D8C" w14:textId="77777777" w:rsidTr="005A60A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13CF37A" w14:textId="77777777" w:rsidR="00BD4A07" w:rsidRPr="0058039C" w:rsidRDefault="00BD4A07" w:rsidP="005A60AF">
            <w:pPr>
              <w:spacing w:after="100" w:line="33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58039C">
              <w:rPr>
                <w:rFonts w:ascii="Times New Roman" w:hAnsi="Times New Roman"/>
                <w:lang w:eastAsia="ru-RU"/>
              </w:rPr>
              <w:t>с 13 сентября 2021 г.</w:t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A556617" w14:textId="77777777" w:rsidR="00BD4A07" w:rsidRPr="0058039C" w:rsidRDefault="00BD4A07" w:rsidP="005A60AF">
            <w:pPr>
              <w:spacing w:after="100" w:line="33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58039C">
              <w:rPr>
                <w:rFonts w:ascii="Times New Roman" w:hAnsi="Times New Roman"/>
                <w:lang w:eastAsia="ru-RU"/>
              </w:rPr>
              <w:t>6,75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93A40DF" w14:textId="77777777" w:rsidR="00BD4A07" w:rsidRPr="0058039C" w:rsidRDefault="005068DF" w:rsidP="005A60AF">
            <w:pPr>
              <w:spacing w:after="100" w:line="335" w:lineRule="atLeast"/>
              <w:jc w:val="center"/>
              <w:rPr>
                <w:rFonts w:ascii="Times New Roman" w:hAnsi="Times New Roman"/>
                <w:lang w:eastAsia="ru-RU"/>
              </w:rPr>
            </w:pPr>
            <w:hyperlink r:id="rId6" w:history="1">
              <w:r w:rsidR="00BD4A07" w:rsidRPr="0058039C">
                <w:rPr>
                  <w:rFonts w:ascii="Times New Roman" w:hAnsi="Times New Roman"/>
                  <w:color w:val="666699"/>
                  <w:lang w:eastAsia="ru-RU"/>
                </w:rPr>
                <w:t>Информационное сообщение</w:t>
              </w:r>
            </w:hyperlink>
            <w:r w:rsidR="00BD4A07" w:rsidRPr="0058039C">
              <w:rPr>
                <w:rFonts w:ascii="Times New Roman" w:hAnsi="Times New Roman"/>
                <w:lang w:eastAsia="ru-RU"/>
              </w:rPr>
              <w:t> Банка России от 10.09.2021</w:t>
            </w:r>
          </w:p>
        </w:tc>
      </w:tr>
      <w:tr w:rsidR="00BD4A07" w:rsidRPr="0058039C" w14:paraId="4B9B96A8" w14:textId="77777777" w:rsidTr="005A60A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5927916" w14:textId="77777777" w:rsidR="00BD4A07" w:rsidRPr="0058039C" w:rsidRDefault="00BD4A07" w:rsidP="005A60AF">
            <w:pPr>
              <w:spacing w:after="100" w:line="33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58039C">
              <w:rPr>
                <w:rFonts w:ascii="Times New Roman" w:hAnsi="Times New Roman"/>
                <w:lang w:eastAsia="ru-RU"/>
              </w:rPr>
              <w:t>с 26 июля 2021 г.</w:t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F3C2A0C" w14:textId="77777777" w:rsidR="00BD4A07" w:rsidRPr="0058039C" w:rsidRDefault="00BD4A07" w:rsidP="005A60AF">
            <w:pPr>
              <w:spacing w:after="100" w:line="33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58039C">
              <w:rPr>
                <w:rFonts w:ascii="Times New Roman" w:hAnsi="Times New Roman"/>
                <w:lang w:eastAsia="ru-RU"/>
              </w:rPr>
              <w:t>6,50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225B4F3" w14:textId="77777777" w:rsidR="00BD4A07" w:rsidRPr="0058039C" w:rsidRDefault="005068DF" w:rsidP="005A60AF">
            <w:pPr>
              <w:spacing w:after="100" w:line="335" w:lineRule="atLeast"/>
              <w:jc w:val="center"/>
              <w:rPr>
                <w:rFonts w:ascii="Times New Roman" w:hAnsi="Times New Roman"/>
                <w:lang w:eastAsia="ru-RU"/>
              </w:rPr>
            </w:pPr>
            <w:hyperlink r:id="rId7" w:history="1">
              <w:r w:rsidR="00BD4A07" w:rsidRPr="0058039C">
                <w:rPr>
                  <w:rFonts w:ascii="Times New Roman" w:hAnsi="Times New Roman"/>
                  <w:color w:val="666699"/>
                  <w:lang w:eastAsia="ru-RU"/>
                </w:rPr>
                <w:t>Информационное сообщение</w:t>
              </w:r>
            </w:hyperlink>
            <w:r w:rsidR="00BD4A07" w:rsidRPr="0058039C">
              <w:rPr>
                <w:rFonts w:ascii="Times New Roman" w:hAnsi="Times New Roman"/>
                <w:lang w:eastAsia="ru-RU"/>
              </w:rPr>
              <w:t> Банка России от 23.07.2021</w:t>
            </w:r>
          </w:p>
        </w:tc>
      </w:tr>
      <w:tr w:rsidR="00BD4A07" w:rsidRPr="0058039C" w14:paraId="55689C37" w14:textId="77777777" w:rsidTr="005A60A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AEF96B4" w14:textId="77777777" w:rsidR="00BD4A07" w:rsidRPr="0058039C" w:rsidRDefault="00BD4A07" w:rsidP="005A60AF">
            <w:pPr>
              <w:spacing w:after="100" w:line="33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58039C">
              <w:rPr>
                <w:rFonts w:ascii="Times New Roman" w:hAnsi="Times New Roman"/>
                <w:lang w:eastAsia="ru-RU"/>
              </w:rPr>
              <w:t>с 15 июня 2021 г.</w:t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47551E7" w14:textId="77777777" w:rsidR="00BD4A07" w:rsidRPr="0058039C" w:rsidRDefault="00BD4A07" w:rsidP="005A60AF">
            <w:pPr>
              <w:spacing w:after="100" w:line="33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58039C">
              <w:rPr>
                <w:rFonts w:ascii="Times New Roman" w:hAnsi="Times New Roman"/>
                <w:lang w:eastAsia="ru-RU"/>
              </w:rPr>
              <w:t>5,50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3D3F4F1" w14:textId="77777777" w:rsidR="00BD4A07" w:rsidRPr="0058039C" w:rsidRDefault="005068DF" w:rsidP="005A60AF">
            <w:pPr>
              <w:spacing w:after="100" w:line="335" w:lineRule="atLeast"/>
              <w:jc w:val="center"/>
              <w:rPr>
                <w:rFonts w:ascii="Times New Roman" w:hAnsi="Times New Roman"/>
                <w:lang w:eastAsia="ru-RU"/>
              </w:rPr>
            </w:pPr>
            <w:hyperlink r:id="rId8" w:history="1">
              <w:r w:rsidR="00BD4A07" w:rsidRPr="0058039C">
                <w:rPr>
                  <w:rFonts w:ascii="Times New Roman" w:hAnsi="Times New Roman"/>
                  <w:color w:val="666699"/>
                  <w:lang w:eastAsia="ru-RU"/>
                </w:rPr>
                <w:t>Информационное сообщение</w:t>
              </w:r>
            </w:hyperlink>
            <w:r w:rsidR="00BD4A07" w:rsidRPr="0058039C">
              <w:rPr>
                <w:rFonts w:ascii="Times New Roman" w:hAnsi="Times New Roman"/>
                <w:lang w:eastAsia="ru-RU"/>
              </w:rPr>
              <w:t> Банка России от 11.06.2021</w:t>
            </w:r>
          </w:p>
        </w:tc>
      </w:tr>
      <w:tr w:rsidR="00BD4A07" w:rsidRPr="0058039C" w14:paraId="38A9A866" w14:textId="77777777" w:rsidTr="005A60A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93DBB94" w14:textId="77777777" w:rsidR="00BD4A07" w:rsidRPr="0058039C" w:rsidRDefault="00BD4A07" w:rsidP="005A60AF">
            <w:pPr>
              <w:spacing w:after="100" w:line="33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58039C">
              <w:rPr>
                <w:rFonts w:ascii="Times New Roman" w:hAnsi="Times New Roman"/>
                <w:lang w:eastAsia="ru-RU"/>
              </w:rPr>
              <w:t>с 26 апреля 2021 г.</w:t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051EF30" w14:textId="77777777" w:rsidR="00BD4A07" w:rsidRPr="0058039C" w:rsidRDefault="00BD4A07" w:rsidP="005A60AF">
            <w:pPr>
              <w:spacing w:after="100" w:line="33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58039C">
              <w:rPr>
                <w:rFonts w:ascii="Times New Roman" w:hAnsi="Times New Roman"/>
                <w:lang w:eastAsia="ru-RU"/>
              </w:rPr>
              <w:t>5,00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251D6C9" w14:textId="77777777" w:rsidR="00BD4A07" w:rsidRPr="0058039C" w:rsidRDefault="005068DF" w:rsidP="005A60AF">
            <w:pPr>
              <w:spacing w:after="100" w:line="335" w:lineRule="atLeast"/>
              <w:jc w:val="center"/>
              <w:rPr>
                <w:rFonts w:ascii="Times New Roman" w:hAnsi="Times New Roman"/>
                <w:lang w:eastAsia="ru-RU"/>
              </w:rPr>
            </w:pPr>
            <w:hyperlink r:id="rId9" w:history="1">
              <w:r w:rsidR="00BD4A07" w:rsidRPr="0058039C">
                <w:rPr>
                  <w:rFonts w:ascii="Times New Roman" w:hAnsi="Times New Roman"/>
                  <w:color w:val="666699"/>
                  <w:lang w:eastAsia="ru-RU"/>
                </w:rPr>
                <w:t>Информационное сообщение</w:t>
              </w:r>
            </w:hyperlink>
            <w:r w:rsidR="00BD4A07" w:rsidRPr="0058039C">
              <w:rPr>
                <w:rFonts w:ascii="Times New Roman" w:hAnsi="Times New Roman"/>
                <w:lang w:eastAsia="ru-RU"/>
              </w:rPr>
              <w:t> Банка России от 23.04.2021</w:t>
            </w:r>
          </w:p>
        </w:tc>
      </w:tr>
      <w:tr w:rsidR="00BD4A07" w:rsidRPr="0058039C" w14:paraId="15B2BE18" w14:textId="77777777" w:rsidTr="005A60A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FAE208D" w14:textId="77777777" w:rsidR="00BD4A07" w:rsidRPr="0058039C" w:rsidRDefault="00BD4A07" w:rsidP="005A60AF">
            <w:pPr>
              <w:spacing w:after="100" w:line="33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58039C">
              <w:rPr>
                <w:rFonts w:ascii="Times New Roman" w:hAnsi="Times New Roman"/>
                <w:lang w:eastAsia="ru-RU"/>
              </w:rPr>
              <w:t>с 22 марта 2021 г.</w:t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623B6B6" w14:textId="77777777" w:rsidR="00BD4A07" w:rsidRPr="0058039C" w:rsidRDefault="00BD4A07" w:rsidP="005A60AF">
            <w:pPr>
              <w:spacing w:after="100" w:line="33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58039C">
              <w:rPr>
                <w:rFonts w:ascii="Times New Roman" w:hAnsi="Times New Roman"/>
                <w:lang w:eastAsia="ru-RU"/>
              </w:rPr>
              <w:t>4,50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32536C4" w14:textId="77777777" w:rsidR="00BD4A07" w:rsidRPr="0058039C" w:rsidRDefault="005068DF" w:rsidP="005A60AF">
            <w:pPr>
              <w:spacing w:after="100" w:line="335" w:lineRule="atLeast"/>
              <w:jc w:val="center"/>
              <w:rPr>
                <w:rFonts w:ascii="Times New Roman" w:hAnsi="Times New Roman"/>
                <w:lang w:eastAsia="ru-RU"/>
              </w:rPr>
            </w:pPr>
            <w:hyperlink r:id="rId10" w:history="1">
              <w:r w:rsidR="00BD4A07" w:rsidRPr="0058039C">
                <w:rPr>
                  <w:rFonts w:ascii="Times New Roman" w:hAnsi="Times New Roman"/>
                  <w:color w:val="666699"/>
                  <w:lang w:eastAsia="ru-RU"/>
                </w:rPr>
                <w:t>Информационное сообщение</w:t>
              </w:r>
            </w:hyperlink>
            <w:r w:rsidR="00BD4A07" w:rsidRPr="0058039C">
              <w:rPr>
                <w:rFonts w:ascii="Times New Roman" w:hAnsi="Times New Roman"/>
                <w:lang w:eastAsia="ru-RU"/>
              </w:rPr>
              <w:t> Банка России от 19.03.2021</w:t>
            </w:r>
          </w:p>
        </w:tc>
      </w:tr>
      <w:tr w:rsidR="00BD4A07" w:rsidRPr="0058039C" w14:paraId="1B8325CE" w14:textId="77777777" w:rsidTr="005A60A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5335DBD" w14:textId="77777777" w:rsidR="00BD4A07" w:rsidRPr="0058039C" w:rsidRDefault="00BD4A07" w:rsidP="005A60AF">
            <w:pPr>
              <w:spacing w:after="100" w:line="33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58039C">
              <w:rPr>
                <w:rFonts w:ascii="Times New Roman" w:hAnsi="Times New Roman"/>
                <w:lang w:eastAsia="ru-RU"/>
              </w:rPr>
              <w:t>с 27 июля 2020 г.</w:t>
            </w:r>
          </w:p>
        </w:tc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E9FC5EC" w14:textId="77777777" w:rsidR="00BD4A07" w:rsidRPr="0058039C" w:rsidRDefault="00BD4A07" w:rsidP="005A60AF">
            <w:pPr>
              <w:spacing w:after="100" w:line="335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58039C">
              <w:rPr>
                <w:rFonts w:ascii="Times New Roman" w:hAnsi="Times New Roman"/>
                <w:lang w:eastAsia="ru-RU"/>
              </w:rPr>
              <w:t>4,25</w:t>
            </w:r>
          </w:p>
        </w:tc>
        <w:tc>
          <w:tcPr>
            <w:tcW w:w="3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278B34A" w14:textId="77777777" w:rsidR="00BD4A07" w:rsidRPr="0058039C" w:rsidRDefault="005068DF" w:rsidP="005A60AF">
            <w:pPr>
              <w:spacing w:after="100" w:line="335" w:lineRule="atLeast"/>
              <w:jc w:val="center"/>
              <w:rPr>
                <w:rFonts w:ascii="Times New Roman" w:hAnsi="Times New Roman"/>
                <w:lang w:eastAsia="ru-RU"/>
              </w:rPr>
            </w:pPr>
            <w:hyperlink r:id="rId11" w:history="1">
              <w:r w:rsidR="00BD4A07" w:rsidRPr="0058039C">
                <w:rPr>
                  <w:rFonts w:ascii="Times New Roman" w:hAnsi="Times New Roman"/>
                  <w:color w:val="666699"/>
                  <w:lang w:eastAsia="ru-RU"/>
                </w:rPr>
                <w:t>Информационное сообщение</w:t>
              </w:r>
            </w:hyperlink>
            <w:r w:rsidR="00BD4A07" w:rsidRPr="0058039C">
              <w:rPr>
                <w:rFonts w:ascii="Times New Roman" w:hAnsi="Times New Roman"/>
                <w:lang w:eastAsia="ru-RU"/>
              </w:rPr>
              <w:t> Банка России от 24.07.2020</w:t>
            </w:r>
          </w:p>
        </w:tc>
      </w:tr>
    </w:tbl>
    <w:p w14:paraId="114E167F" w14:textId="77777777" w:rsidR="00BD4A07" w:rsidRPr="0058039C" w:rsidRDefault="00BD4A07" w:rsidP="00BD4A07">
      <w:pPr>
        <w:tabs>
          <w:tab w:val="left" w:pos="2977"/>
        </w:tabs>
        <w:kinsoku w:val="0"/>
        <w:overflowPunct w:val="0"/>
        <w:spacing w:after="0" w:line="240" w:lineRule="auto"/>
        <w:ind w:left="567" w:right="567" w:firstLine="709"/>
        <w:jc w:val="both"/>
        <w:rPr>
          <w:rFonts w:ascii="Times New Roman" w:eastAsia="Cambria" w:hAnsi="Times New Roman"/>
          <w:spacing w:val="-1"/>
          <w:sz w:val="24"/>
          <w:szCs w:val="24"/>
        </w:rPr>
      </w:pPr>
    </w:p>
    <w:p w14:paraId="7BC1C4A0" w14:textId="458FF3F7" w:rsidR="00BD4A07" w:rsidRDefault="00BD4A07" w:rsidP="00BD4A07">
      <w:pPr>
        <w:tabs>
          <w:tab w:val="left" w:pos="2977"/>
        </w:tabs>
        <w:spacing w:after="0" w:line="276" w:lineRule="auto"/>
        <w:ind w:right="567"/>
        <w:jc w:val="both"/>
        <w:outlineLvl w:val="0"/>
        <w:rPr>
          <w:rFonts w:ascii="Times New Roman" w:hAnsi="Times New Roman"/>
          <w:sz w:val="24"/>
          <w:szCs w:val="24"/>
        </w:rPr>
      </w:pPr>
      <w:r w:rsidRPr="0058039C">
        <w:rPr>
          <w:rFonts w:ascii="Times New Roman" w:hAnsi="Times New Roman"/>
          <w:sz w:val="24"/>
          <w:szCs w:val="24"/>
        </w:rPr>
        <w:t>1.Какую</w:t>
      </w:r>
      <w:r w:rsidR="005068DF">
        <w:rPr>
          <w:rFonts w:ascii="Times New Roman" w:hAnsi="Times New Roman"/>
          <w:sz w:val="24"/>
          <w:szCs w:val="24"/>
        </w:rPr>
        <w:t xml:space="preserve"> роль играет ключевая ставка в </w:t>
      </w:r>
      <w:r w:rsidRPr="0058039C">
        <w:rPr>
          <w:rFonts w:ascii="Times New Roman" w:hAnsi="Times New Roman"/>
          <w:sz w:val="24"/>
          <w:szCs w:val="24"/>
        </w:rPr>
        <w:t xml:space="preserve">денежно-кредитной </w:t>
      </w:r>
      <w:proofErr w:type="gramStart"/>
      <w:r w:rsidRPr="0058039C">
        <w:rPr>
          <w:rFonts w:ascii="Times New Roman" w:hAnsi="Times New Roman"/>
          <w:sz w:val="24"/>
          <w:szCs w:val="24"/>
        </w:rPr>
        <w:t xml:space="preserve">политике  </w:t>
      </w:r>
      <w:r>
        <w:rPr>
          <w:rFonts w:ascii="Times New Roman" w:hAnsi="Times New Roman"/>
          <w:sz w:val="24"/>
          <w:szCs w:val="24"/>
        </w:rPr>
        <w:t>нашего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58039C">
        <w:rPr>
          <w:rFonts w:ascii="Times New Roman" w:hAnsi="Times New Roman"/>
          <w:sz w:val="24"/>
          <w:szCs w:val="24"/>
        </w:rPr>
        <w:t>государства?</w:t>
      </w:r>
    </w:p>
    <w:p w14:paraId="07C32141" w14:textId="77777777" w:rsidR="005068DF" w:rsidRDefault="005068DF" w:rsidP="00BD4A07">
      <w:pPr>
        <w:tabs>
          <w:tab w:val="left" w:pos="2977"/>
        </w:tabs>
        <w:spacing w:after="0" w:line="276" w:lineRule="auto"/>
        <w:ind w:right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63DF6BD7" w14:textId="77777777" w:rsidR="005068DF" w:rsidRDefault="005068DF" w:rsidP="00BD4A07">
      <w:pPr>
        <w:tabs>
          <w:tab w:val="left" w:pos="2977"/>
        </w:tabs>
        <w:spacing w:after="0" w:line="276" w:lineRule="auto"/>
        <w:ind w:right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0D38FDE9" w14:textId="77777777" w:rsidR="005068DF" w:rsidRPr="0058039C" w:rsidRDefault="005068DF" w:rsidP="00BD4A07">
      <w:pPr>
        <w:tabs>
          <w:tab w:val="left" w:pos="2977"/>
        </w:tabs>
        <w:spacing w:after="0" w:line="276" w:lineRule="auto"/>
        <w:ind w:right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53A11AB2" w14:textId="77777777" w:rsidR="00BD4A07" w:rsidRDefault="00BD4A07" w:rsidP="00BD4A07">
      <w:pPr>
        <w:tabs>
          <w:tab w:val="left" w:pos="2977"/>
        </w:tabs>
        <w:spacing w:after="0" w:line="276" w:lineRule="auto"/>
        <w:ind w:right="567"/>
        <w:jc w:val="both"/>
        <w:outlineLvl w:val="0"/>
        <w:rPr>
          <w:rFonts w:ascii="Times New Roman" w:hAnsi="Times New Roman"/>
          <w:sz w:val="24"/>
          <w:szCs w:val="24"/>
        </w:rPr>
      </w:pPr>
      <w:r w:rsidRPr="0058039C">
        <w:rPr>
          <w:rFonts w:ascii="Times New Roman" w:hAnsi="Times New Roman"/>
          <w:sz w:val="24"/>
          <w:szCs w:val="24"/>
        </w:rPr>
        <w:t xml:space="preserve">2.С какой целью Центральный банк поднимает ключевую ставку? </w:t>
      </w:r>
    </w:p>
    <w:p w14:paraId="3E8F3368" w14:textId="77777777" w:rsidR="005068DF" w:rsidRDefault="005068DF" w:rsidP="00BD4A07">
      <w:pPr>
        <w:tabs>
          <w:tab w:val="left" w:pos="2977"/>
        </w:tabs>
        <w:spacing w:after="0" w:line="276" w:lineRule="auto"/>
        <w:ind w:right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16B3ED1B" w14:textId="77777777" w:rsidR="005068DF" w:rsidRDefault="005068DF" w:rsidP="00BD4A07">
      <w:pPr>
        <w:tabs>
          <w:tab w:val="left" w:pos="2977"/>
        </w:tabs>
        <w:spacing w:after="0" w:line="276" w:lineRule="auto"/>
        <w:ind w:right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0F9BF3DC" w14:textId="77777777" w:rsidR="005068DF" w:rsidRPr="0058039C" w:rsidRDefault="005068DF" w:rsidP="00BD4A07">
      <w:pPr>
        <w:tabs>
          <w:tab w:val="left" w:pos="2977"/>
        </w:tabs>
        <w:spacing w:after="0" w:line="276" w:lineRule="auto"/>
        <w:ind w:right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668A0025" w14:textId="77777777" w:rsidR="00BD4A07" w:rsidRPr="0058039C" w:rsidRDefault="00BD4A07" w:rsidP="00BD4A07">
      <w:pPr>
        <w:tabs>
          <w:tab w:val="left" w:pos="2977"/>
        </w:tabs>
        <w:spacing w:after="0" w:line="276" w:lineRule="auto"/>
        <w:ind w:right="567"/>
        <w:jc w:val="both"/>
        <w:outlineLvl w:val="0"/>
        <w:rPr>
          <w:rFonts w:ascii="Times New Roman" w:hAnsi="Times New Roman"/>
          <w:sz w:val="24"/>
          <w:szCs w:val="24"/>
        </w:rPr>
      </w:pPr>
      <w:r w:rsidRPr="0058039C">
        <w:rPr>
          <w:rFonts w:ascii="Times New Roman" w:hAnsi="Times New Roman"/>
          <w:sz w:val="24"/>
          <w:szCs w:val="24"/>
        </w:rPr>
        <w:t xml:space="preserve">3.Изменятся ли проценты по депозитам после повышения ключевой ставки? </w:t>
      </w:r>
      <w:r>
        <w:rPr>
          <w:rFonts w:ascii="Times New Roman" w:hAnsi="Times New Roman"/>
          <w:sz w:val="24"/>
          <w:szCs w:val="24"/>
        </w:rPr>
        <w:t>4.Как изменятся</w:t>
      </w:r>
      <w:r w:rsidRPr="0058039C">
        <w:rPr>
          <w:rFonts w:ascii="Times New Roman" w:hAnsi="Times New Roman"/>
          <w:sz w:val="24"/>
          <w:szCs w:val="24"/>
        </w:rPr>
        <w:t xml:space="preserve"> проценты по кредитам</w:t>
      </w:r>
      <w:r>
        <w:rPr>
          <w:rFonts w:ascii="Times New Roman" w:hAnsi="Times New Roman"/>
          <w:sz w:val="24"/>
          <w:szCs w:val="24"/>
        </w:rPr>
        <w:t xml:space="preserve"> в данной ситуации</w:t>
      </w:r>
      <w:r w:rsidRPr="0058039C">
        <w:rPr>
          <w:rFonts w:ascii="Times New Roman" w:hAnsi="Times New Roman"/>
          <w:sz w:val="24"/>
          <w:szCs w:val="24"/>
        </w:rPr>
        <w:t xml:space="preserve">? </w:t>
      </w:r>
    </w:p>
    <w:p w14:paraId="57347158" w14:textId="77777777" w:rsidR="00BD4A07" w:rsidRDefault="00BD4A07" w:rsidP="00BD4A07">
      <w:pPr>
        <w:tabs>
          <w:tab w:val="left" w:pos="2977"/>
        </w:tabs>
        <w:spacing w:after="0" w:line="276" w:lineRule="auto"/>
        <w:ind w:right="567"/>
        <w:outlineLvl w:val="0"/>
        <w:rPr>
          <w:rFonts w:ascii="Times New Roman" w:hAnsi="Times New Roman"/>
          <w:sz w:val="24"/>
          <w:szCs w:val="24"/>
        </w:rPr>
      </w:pPr>
      <w:r w:rsidRPr="0058039C">
        <w:rPr>
          <w:rFonts w:ascii="Times New Roman" w:hAnsi="Times New Roman"/>
          <w:sz w:val="24"/>
          <w:szCs w:val="24"/>
        </w:rPr>
        <w:t>Дайте разв</w:t>
      </w:r>
      <w:r>
        <w:rPr>
          <w:rFonts w:ascii="Times New Roman" w:hAnsi="Times New Roman"/>
          <w:sz w:val="24"/>
          <w:szCs w:val="24"/>
        </w:rPr>
        <w:t>ернутый ответ по всем вопросам.</w:t>
      </w:r>
    </w:p>
    <w:p w14:paraId="6CE70A99" w14:textId="77777777" w:rsidR="005068DF" w:rsidRDefault="005068DF" w:rsidP="00BD4A07">
      <w:pPr>
        <w:tabs>
          <w:tab w:val="left" w:pos="2977"/>
        </w:tabs>
        <w:spacing w:after="0" w:line="276" w:lineRule="auto"/>
        <w:ind w:right="567"/>
        <w:outlineLvl w:val="0"/>
        <w:rPr>
          <w:rFonts w:ascii="Times New Roman" w:hAnsi="Times New Roman"/>
          <w:sz w:val="24"/>
          <w:szCs w:val="24"/>
        </w:rPr>
      </w:pPr>
    </w:p>
    <w:p w14:paraId="768E7AF4" w14:textId="77777777" w:rsidR="005068DF" w:rsidRDefault="005068DF" w:rsidP="00BD4A07">
      <w:pPr>
        <w:tabs>
          <w:tab w:val="left" w:pos="2977"/>
        </w:tabs>
        <w:spacing w:after="0" w:line="276" w:lineRule="auto"/>
        <w:ind w:right="567"/>
        <w:outlineLvl w:val="0"/>
        <w:rPr>
          <w:rFonts w:ascii="Times New Roman" w:hAnsi="Times New Roman"/>
          <w:sz w:val="24"/>
          <w:szCs w:val="24"/>
        </w:rPr>
      </w:pPr>
    </w:p>
    <w:p w14:paraId="530FC7B8" w14:textId="77777777" w:rsidR="005068DF" w:rsidRPr="0058039C" w:rsidRDefault="005068DF" w:rsidP="00BD4A07">
      <w:pPr>
        <w:tabs>
          <w:tab w:val="left" w:pos="2977"/>
        </w:tabs>
        <w:spacing w:after="0" w:line="276" w:lineRule="auto"/>
        <w:ind w:right="567"/>
        <w:outlineLvl w:val="0"/>
        <w:rPr>
          <w:rFonts w:ascii="Times New Roman" w:hAnsi="Times New Roman"/>
          <w:sz w:val="24"/>
          <w:szCs w:val="24"/>
        </w:rPr>
      </w:pPr>
    </w:p>
    <w:p w14:paraId="11ED1802" w14:textId="77777777" w:rsidR="00BD4A07" w:rsidRPr="0058039C" w:rsidRDefault="00BD4A07" w:rsidP="00BD4A07">
      <w:pPr>
        <w:tabs>
          <w:tab w:val="left" w:pos="2977"/>
        </w:tabs>
        <w:spacing w:after="0" w:line="276" w:lineRule="auto"/>
        <w:ind w:right="567"/>
        <w:outlineLvl w:val="0"/>
        <w:rPr>
          <w:rFonts w:ascii="Times New Roman" w:hAnsi="Times New Roman"/>
          <w:b/>
          <w:sz w:val="24"/>
          <w:szCs w:val="24"/>
        </w:rPr>
      </w:pPr>
      <w:r w:rsidRPr="0058039C">
        <w:rPr>
          <w:rFonts w:ascii="Times New Roman" w:hAnsi="Times New Roman"/>
          <w:b/>
          <w:sz w:val="24"/>
          <w:szCs w:val="24"/>
        </w:rPr>
        <w:t>Максимум за задание – 12 баллов</w:t>
      </w:r>
    </w:p>
    <w:p w14:paraId="4FBED2CD" w14:textId="77777777" w:rsidR="00BD4A07" w:rsidRPr="0058039C" w:rsidRDefault="00BD4A07" w:rsidP="00BD4A07">
      <w:pPr>
        <w:tabs>
          <w:tab w:val="left" w:pos="2977"/>
        </w:tabs>
        <w:spacing w:after="0" w:line="276" w:lineRule="auto"/>
        <w:ind w:right="567"/>
        <w:outlineLvl w:val="0"/>
        <w:rPr>
          <w:rFonts w:ascii="Times New Roman" w:hAnsi="Times New Roman"/>
          <w:sz w:val="24"/>
          <w:szCs w:val="24"/>
          <w:u w:val="single"/>
        </w:rPr>
      </w:pPr>
    </w:p>
    <w:p w14:paraId="4F6043EB" w14:textId="77777777" w:rsidR="005068DF" w:rsidRDefault="005068D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66A9E6A6" w14:textId="1F6DB909" w:rsidR="00BD4A07" w:rsidRPr="0058039C" w:rsidRDefault="00BD4A07" w:rsidP="00BD4A07">
      <w:pPr>
        <w:tabs>
          <w:tab w:val="left" w:pos="2977"/>
        </w:tabs>
        <w:spacing w:after="0" w:line="276" w:lineRule="auto"/>
        <w:ind w:right="567"/>
        <w:outlineLvl w:val="0"/>
        <w:rPr>
          <w:rFonts w:ascii="Times New Roman" w:hAnsi="Times New Roman"/>
          <w:b/>
          <w:sz w:val="24"/>
          <w:szCs w:val="24"/>
        </w:rPr>
      </w:pPr>
      <w:r w:rsidRPr="0058039C">
        <w:rPr>
          <w:rFonts w:ascii="Times New Roman" w:hAnsi="Times New Roman"/>
          <w:b/>
          <w:sz w:val="24"/>
          <w:szCs w:val="24"/>
        </w:rPr>
        <w:lastRenderedPageBreak/>
        <w:t>Задание 8.  Решите социологическую задачу.</w:t>
      </w:r>
    </w:p>
    <w:p w14:paraId="1F0268E4" w14:textId="77777777" w:rsidR="00BD4A07" w:rsidRPr="0058039C" w:rsidRDefault="00BD4A07" w:rsidP="00BD4A07">
      <w:pPr>
        <w:tabs>
          <w:tab w:val="left" w:pos="2977"/>
        </w:tabs>
        <w:spacing w:after="0" w:line="276" w:lineRule="auto"/>
        <w:ind w:right="567"/>
        <w:jc w:val="both"/>
        <w:outlineLvl w:val="0"/>
        <w:rPr>
          <w:rFonts w:ascii="Times New Roman" w:hAnsi="Times New Roman"/>
          <w:sz w:val="24"/>
          <w:szCs w:val="24"/>
        </w:rPr>
      </w:pPr>
      <w:r w:rsidRPr="0058039C">
        <w:rPr>
          <w:rFonts w:ascii="Times New Roman" w:hAnsi="Times New Roman"/>
          <w:sz w:val="24"/>
          <w:szCs w:val="24"/>
        </w:rPr>
        <w:t xml:space="preserve">Рассмотрите </w:t>
      </w:r>
      <w:proofErr w:type="spellStart"/>
      <w:r w:rsidRPr="0058039C">
        <w:rPr>
          <w:rFonts w:ascii="Times New Roman" w:hAnsi="Times New Roman"/>
          <w:sz w:val="24"/>
          <w:szCs w:val="24"/>
        </w:rPr>
        <w:t>инфографику</w:t>
      </w:r>
      <w:proofErr w:type="spellEnd"/>
      <w:r w:rsidRPr="0058039C">
        <w:rPr>
          <w:rFonts w:ascii="Times New Roman" w:hAnsi="Times New Roman"/>
          <w:sz w:val="24"/>
          <w:szCs w:val="24"/>
        </w:rPr>
        <w:t xml:space="preserve">, опубликованную </w:t>
      </w:r>
      <w:proofErr w:type="spellStart"/>
      <w:r w:rsidRPr="0058039C">
        <w:rPr>
          <w:rFonts w:ascii="Times New Roman" w:hAnsi="Times New Roman"/>
          <w:sz w:val="24"/>
          <w:szCs w:val="24"/>
        </w:rPr>
        <w:t>Красстатом</w:t>
      </w:r>
      <w:proofErr w:type="spellEnd"/>
      <w:r w:rsidRPr="0058039C">
        <w:rPr>
          <w:rFonts w:ascii="Times New Roman" w:hAnsi="Times New Roman"/>
          <w:sz w:val="24"/>
          <w:szCs w:val="24"/>
        </w:rPr>
        <w:t xml:space="preserve"> (Управлением Федеральной службы государственной статистики по Красноярскому краю) о естественном движении населения Красноярского края за январь-сентябрь 2020 года. </w:t>
      </w:r>
    </w:p>
    <w:p w14:paraId="3A7EAC99" w14:textId="77777777" w:rsidR="00BD4A07" w:rsidRPr="0058039C" w:rsidRDefault="00BD4A07" w:rsidP="00BD4A07">
      <w:pPr>
        <w:tabs>
          <w:tab w:val="left" w:pos="2977"/>
        </w:tabs>
        <w:spacing w:after="0" w:line="276" w:lineRule="auto"/>
        <w:ind w:left="567" w:right="567" w:firstLine="709"/>
        <w:outlineLvl w:val="0"/>
        <w:rPr>
          <w:rFonts w:ascii="Times New Roman" w:hAnsi="Times New Roman"/>
          <w:b/>
          <w:sz w:val="24"/>
          <w:szCs w:val="24"/>
        </w:rPr>
      </w:pPr>
    </w:p>
    <w:p w14:paraId="28B04525" w14:textId="221DED93" w:rsidR="00BD4A07" w:rsidRPr="0058039C" w:rsidRDefault="00BD4A07" w:rsidP="00BD4A07">
      <w:pPr>
        <w:tabs>
          <w:tab w:val="left" w:pos="2977"/>
        </w:tabs>
        <w:spacing w:after="0" w:line="276" w:lineRule="auto"/>
        <w:ind w:right="567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 wp14:anchorId="22A1136E" wp14:editId="6F9AD658">
            <wp:extent cx="5541645" cy="3115310"/>
            <wp:effectExtent l="0" t="0" r="1905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1645" cy="3115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5974EF" w14:textId="77777777" w:rsidR="00BD4A07" w:rsidRPr="0058039C" w:rsidRDefault="00BD4A07" w:rsidP="00BD4A07">
      <w:pPr>
        <w:tabs>
          <w:tab w:val="left" w:pos="2977"/>
        </w:tabs>
        <w:kinsoku w:val="0"/>
        <w:overflowPunct w:val="0"/>
        <w:spacing w:after="0" w:line="240" w:lineRule="auto"/>
        <w:ind w:left="567" w:right="567" w:firstLine="709"/>
        <w:jc w:val="both"/>
        <w:rPr>
          <w:rFonts w:ascii="Times New Roman" w:eastAsia="Cambria" w:hAnsi="Times New Roman"/>
          <w:spacing w:val="-1"/>
          <w:sz w:val="24"/>
          <w:szCs w:val="24"/>
        </w:rPr>
      </w:pPr>
    </w:p>
    <w:p w14:paraId="3BE7BC28" w14:textId="77777777" w:rsidR="00BD4A07" w:rsidRPr="0058039C" w:rsidRDefault="00BD4A07" w:rsidP="00BD4A07">
      <w:pPr>
        <w:tabs>
          <w:tab w:val="left" w:pos="2977"/>
        </w:tabs>
        <w:kinsoku w:val="0"/>
        <w:overflowPunct w:val="0"/>
        <w:spacing w:after="0" w:line="240" w:lineRule="auto"/>
        <w:ind w:right="567"/>
        <w:jc w:val="both"/>
        <w:rPr>
          <w:rFonts w:ascii="Times New Roman" w:eastAsia="Cambria" w:hAnsi="Times New Roman"/>
          <w:spacing w:val="-1"/>
          <w:sz w:val="24"/>
          <w:szCs w:val="24"/>
        </w:rPr>
      </w:pPr>
      <w:r>
        <w:rPr>
          <w:rFonts w:ascii="Times New Roman" w:eastAsia="Cambria" w:hAnsi="Times New Roman"/>
          <w:sz w:val="24"/>
          <w:szCs w:val="24"/>
        </w:rPr>
        <w:t xml:space="preserve">1. </w:t>
      </w:r>
      <w:r w:rsidRPr="0058039C">
        <w:rPr>
          <w:rFonts w:ascii="Times New Roman" w:eastAsia="Cambria" w:hAnsi="Times New Roman"/>
          <w:sz w:val="24"/>
          <w:szCs w:val="24"/>
        </w:rPr>
        <w:t xml:space="preserve">На представленной выше </w:t>
      </w:r>
      <w:proofErr w:type="spellStart"/>
      <w:r w:rsidRPr="0058039C">
        <w:rPr>
          <w:rFonts w:ascii="Times New Roman" w:eastAsia="Cambria" w:hAnsi="Times New Roman"/>
          <w:sz w:val="24"/>
          <w:szCs w:val="24"/>
        </w:rPr>
        <w:t>инфографике</w:t>
      </w:r>
      <w:proofErr w:type="spellEnd"/>
      <w:r w:rsidRPr="0058039C">
        <w:rPr>
          <w:rFonts w:ascii="Times New Roman" w:eastAsia="Cambria" w:hAnsi="Times New Roman"/>
          <w:sz w:val="24"/>
          <w:szCs w:val="24"/>
        </w:rPr>
        <w:t xml:space="preserve"> отсутств</w:t>
      </w:r>
      <w:r>
        <w:rPr>
          <w:rFonts w:ascii="Times New Roman" w:eastAsia="Cambria" w:hAnsi="Times New Roman"/>
          <w:sz w:val="24"/>
          <w:szCs w:val="24"/>
        </w:rPr>
        <w:t>ует описание текущей ситуации о</w:t>
      </w:r>
      <w:r w:rsidRPr="0058039C">
        <w:rPr>
          <w:rFonts w:ascii="Times New Roman" w:eastAsia="Cambria" w:hAnsi="Times New Roman"/>
          <w:sz w:val="24"/>
          <w:szCs w:val="24"/>
        </w:rPr>
        <w:t xml:space="preserve"> естественном движении населения. Какая тенденция прослеживается при её анализе?</w:t>
      </w:r>
    </w:p>
    <w:p w14:paraId="442A2160" w14:textId="77777777" w:rsidR="00BD4A07" w:rsidRDefault="00BD4A07" w:rsidP="00BD4A07">
      <w:pPr>
        <w:tabs>
          <w:tab w:val="left" w:pos="2977"/>
        </w:tabs>
        <w:kinsoku w:val="0"/>
        <w:overflowPunct w:val="0"/>
        <w:spacing w:after="0" w:line="240" w:lineRule="auto"/>
        <w:ind w:right="567"/>
        <w:jc w:val="both"/>
        <w:rPr>
          <w:rFonts w:ascii="Times New Roman" w:eastAsia="Cambria" w:hAnsi="Times New Roman"/>
          <w:sz w:val="24"/>
          <w:szCs w:val="24"/>
        </w:rPr>
      </w:pPr>
      <w:r>
        <w:rPr>
          <w:rFonts w:ascii="Times New Roman" w:eastAsia="Cambria" w:hAnsi="Times New Roman"/>
          <w:sz w:val="24"/>
          <w:szCs w:val="24"/>
        </w:rPr>
        <w:t>2. Как называется политика</w:t>
      </w:r>
      <w:r w:rsidRPr="00FE63B7">
        <w:rPr>
          <w:rFonts w:ascii="Times New Roman" w:eastAsia="Cambria" w:hAnsi="Times New Roman"/>
          <w:sz w:val="24"/>
          <w:szCs w:val="24"/>
        </w:rPr>
        <w:t xml:space="preserve"> </w:t>
      </w:r>
      <w:r>
        <w:rPr>
          <w:rFonts w:ascii="Times New Roman" w:eastAsia="Cambria" w:hAnsi="Times New Roman"/>
          <w:sz w:val="24"/>
          <w:szCs w:val="24"/>
        </w:rPr>
        <w:t>государства, регулирующая</w:t>
      </w:r>
      <w:r w:rsidRPr="00FE63B7">
        <w:rPr>
          <w:rFonts w:ascii="Times New Roman" w:eastAsia="Cambria" w:hAnsi="Times New Roman"/>
          <w:sz w:val="24"/>
          <w:szCs w:val="24"/>
        </w:rPr>
        <w:t xml:space="preserve"> </w:t>
      </w:r>
      <w:r>
        <w:rPr>
          <w:rFonts w:ascii="Times New Roman" w:eastAsia="Cambria" w:hAnsi="Times New Roman"/>
          <w:sz w:val="24"/>
          <w:szCs w:val="24"/>
        </w:rPr>
        <w:t>естественное движение</w:t>
      </w:r>
      <w:r w:rsidRPr="00FE63B7">
        <w:rPr>
          <w:rFonts w:ascii="Times New Roman" w:eastAsia="Cambria" w:hAnsi="Times New Roman"/>
          <w:sz w:val="24"/>
          <w:szCs w:val="24"/>
        </w:rPr>
        <w:t xml:space="preserve"> населения</w:t>
      </w:r>
      <w:r>
        <w:rPr>
          <w:rFonts w:ascii="Times New Roman" w:eastAsia="Cambria" w:hAnsi="Times New Roman"/>
          <w:sz w:val="24"/>
          <w:szCs w:val="24"/>
        </w:rPr>
        <w:t>? Приведите ее цель.</w:t>
      </w:r>
    </w:p>
    <w:p w14:paraId="1F4F275C" w14:textId="77777777" w:rsidR="00BD4A07" w:rsidRPr="0058039C" w:rsidRDefault="00BD4A07" w:rsidP="00BD4A07">
      <w:pPr>
        <w:tabs>
          <w:tab w:val="left" w:pos="2977"/>
        </w:tabs>
        <w:kinsoku w:val="0"/>
        <w:overflowPunct w:val="0"/>
        <w:spacing w:after="0" w:line="240" w:lineRule="auto"/>
        <w:ind w:right="567"/>
        <w:jc w:val="both"/>
        <w:rPr>
          <w:rFonts w:ascii="Times New Roman" w:eastAsia="Cambria" w:hAnsi="Times New Roman"/>
          <w:spacing w:val="-1"/>
          <w:sz w:val="24"/>
          <w:szCs w:val="24"/>
        </w:rPr>
      </w:pPr>
      <w:r>
        <w:rPr>
          <w:rFonts w:ascii="Times New Roman" w:eastAsia="Cambria" w:hAnsi="Times New Roman"/>
          <w:sz w:val="24"/>
          <w:szCs w:val="24"/>
        </w:rPr>
        <w:t xml:space="preserve">3. </w:t>
      </w:r>
      <w:r w:rsidRPr="0058039C">
        <w:rPr>
          <w:rFonts w:ascii="Times New Roman" w:eastAsia="Cambria" w:hAnsi="Times New Roman"/>
          <w:sz w:val="24"/>
          <w:szCs w:val="24"/>
        </w:rPr>
        <w:t>Какие меры поддержки может оказать государство для изменения ситуации</w:t>
      </w:r>
      <w:r>
        <w:rPr>
          <w:rFonts w:ascii="Times New Roman" w:eastAsia="Cambria" w:hAnsi="Times New Roman"/>
          <w:sz w:val="24"/>
          <w:szCs w:val="24"/>
        </w:rPr>
        <w:t xml:space="preserve"> в стране</w:t>
      </w:r>
      <w:r w:rsidRPr="0058039C">
        <w:rPr>
          <w:rFonts w:ascii="Times New Roman" w:eastAsia="Cambria" w:hAnsi="Times New Roman"/>
          <w:sz w:val="24"/>
          <w:szCs w:val="24"/>
        </w:rPr>
        <w:t xml:space="preserve">? </w:t>
      </w:r>
      <w:r>
        <w:rPr>
          <w:rFonts w:ascii="Times New Roman" w:eastAsia="Cambria" w:hAnsi="Times New Roman"/>
          <w:sz w:val="24"/>
          <w:szCs w:val="24"/>
        </w:rPr>
        <w:t>П</w:t>
      </w:r>
      <w:r w:rsidRPr="0058039C">
        <w:rPr>
          <w:rFonts w:ascii="Times New Roman" w:eastAsia="Cambria" w:hAnsi="Times New Roman"/>
          <w:sz w:val="24"/>
          <w:szCs w:val="24"/>
        </w:rPr>
        <w:t xml:space="preserve">риведите </w:t>
      </w:r>
      <w:r>
        <w:rPr>
          <w:rFonts w:ascii="Times New Roman" w:eastAsia="Cambria" w:hAnsi="Times New Roman"/>
          <w:sz w:val="24"/>
          <w:szCs w:val="24"/>
        </w:rPr>
        <w:t xml:space="preserve">не менее </w:t>
      </w:r>
      <w:r w:rsidRPr="0058039C">
        <w:rPr>
          <w:rFonts w:ascii="Times New Roman" w:eastAsia="Cambria" w:hAnsi="Times New Roman"/>
          <w:sz w:val="24"/>
          <w:szCs w:val="24"/>
        </w:rPr>
        <w:t>2</w:t>
      </w:r>
      <w:r>
        <w:rPr>
          <w:rFonts w:ascii="Times New Roman" w:eastAsia="Cambria" w:hAnsi="Times New Roman"/>
          <w:sz w:val="24"/>
          <w:szCs w:val="24"/>
        </w:rPr>
        <w:t>х мер, затрагивающих разные сферы общественной жизни.</w:t>
      </w:r>
      <w:r w:rsidRPr="0058039C">
        <w:rPr>
          <w:rFonts w:ascii="Times New Roman" w:eastAsia="Cambria" w:hAnsi="Times New Roman"/>
          <w:sz w:val="24"/>
          <w:szCs w:val="24"/>
        </w:rPr>
        <w:t xml:space="preserve"> </w:t>
      </w:r>
    </w:p>
    <w:p w14:paraId="3AA5B2D6" w14:textId="77777777" w:rsidR="00BD4A07" w:rsidRPr="00831FDC" w:rsidRDefault="00BD4A07" w:rsidP="00BD4A07">
      <w:pPr>
        <w:tabs>
          <w:tab w:val="left" w:pos="2977"/>
        </w:tabs>
        <w:spacing w:after="0" w:line="276" w:lineRule="auto"/>
        <w:ind w:right="567"/>
        <w:outlineLvl w:val="0"/>
        <w:rPr>
          <w:rFonts w:ascii="Times New Roman" w:hAnsi="Times New Roman"/>
          <w:b/>
          <w:sz w:val="24"/>
          <w:szCs w:val="24"/>
        </w:rPr>
      </w:pPr>
      <w:r w:rsidRPr="0058039C">
        <w:rPr>
          <w:rFonts w:ascii="Times New Roman" w:hAnsi="Times New Roman"/>
          <w:b/>
          <w:sz w:val="24"/>
          <w:szCs w:val="24"/>
        </w:rPr>
        <w:t xml:space="preserve">Максимум за задание </w:t>
      </w:r>
      <w:r w:rsidRPr="00FE63B7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 xml:space="preserve"> баллов</w:t>
      </w:r>
    </w:p>
    <w:p w14:paraId="693DBCE8" w14:textId="77777777" w:rsidR="00CE37BB" w:rsidRDefault="00CE37BB"/>
    <w:sectPr w:rsidR="00CE37BB" w:rsidSect="00B91D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201078"/>
    <w:multiLevelType w:val="hybridMultilevel"/>
    <w:tmpl w:val="38B02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6AE"/>
    <w:rsid w:val="002E3153"/>
    <w:rsid w:val="004A1D71"/>
    <w:rsid w:val="005068DF"/>
    <w:rsid w:val="008406AE"/>
    <w:rsid w:val="00B91D27"/>
    <w:rsid w:val="00BD4A07"/>
    <w:rsid w:val="00CE3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ECF0C"/>
  <w15:docId w15:val="{B2EC17B6-D1DE-4A0E-BD08-B19D26BFB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A0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31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068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68D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86852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91454/" TargetMode="Externa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95112/" TargetMode="External"/><Relationship Id="rId11" Type="http://schemas.openxmlformats.org/officeDocument/2006/relationships/hyperlink" Target="http://www.consultant.ru/document/cons_doc_LAW_358197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consultant.ru/document/cons_doc_LAW_37989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382830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1192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cp:lastPrinted>2023-10-09T01:50:00Z</cp:lastPrinted>
  <dcterms:created xsi:type="dcterms:W3CDTF">2022-09-18T02:44:00Z</dcterms:created>
  <dcterms:modified xsi:type="dcterms:W3CDTF">2023-10-09T01:50:00Z</dcterms:modified>
</cp:coreProperties>
</file>